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9A8B" w14:textId="593EC955" w:rsidR="007C4385" w:rsidRDefault="007C4385" w:rsidP="00527C07">
      <w:pPr>
        <w:spacing w:before="180" w:after="180" w:line="240" w:lineRule="auto"/>
        <w:rPr>
          <w:rFonts w:asciiTheme="majorBidi" w:eastAsia="Times New Roman" w:hAnsiTheme="majorBidi" w:cstheme="majorBidi"/>
          <w:b/>
          <w:bCs/>
          <w:color w:val="2D3B45"/>
          <w:kern w:val="0"/>
          <w:sz w:val="24"/>
          <w:szCs w:val="24"/>
          <w:lang w:val="en-US"/>
          <w14:ligatures w14:val="none"/>
        </w:rPr>
      </w:pPr>
      <w:r>
        <w:rPr>
          <w:rFonts w:asciiTheme="majorBidi" w:eastAsia="Times New Roman" w:hAnsiTheme="majorBidi" w:cstheme="majorBidi"/>
          <w:b/>
          <w:bCs/>
          <w:color w:val="2D3B45"/>
          <w:kern w:val="0"/>
          <w:sz w:val="24"/>
          <w:szCs w:val="24"/>
          <w:lang w:val="en-US"/>
          <w14:ligatures w14:val="none"/>
        </w:rPr>
        <w:t>Assignment 3 – Race and Gender Module</w:t>
      </w:r>
    </w:p>
    <w:p w14:paraId="6F10AD7F" w14:textId="09091984"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F</w:t>
      </w:r>
      <w:r w:rsidRPr="00527C07">
        <w:rPr>
          <w:rFonts w:asciiTheme="majorBidi" w:eastAsia="Times New Roman" w:hAnsiTheme="majorBidi" w:cstheme="majorBidi"/>
          <w:b/>
          <w:bCs/>
          <w:color w:val="2D3B45"/>
          <w:kern w:val="0"/>
          <w:sz w:val="24"/>
          <w:szCs w:val="24"/>
          <w:lang w:val="en-US"/>
          <w14:ligatures w14:val="none"/>
        </w:rPr>
        <w:t>lorida's earnings distribution across different racial and ethnic categories - 2016</w:t>
      </w:r>
    </w:p>
    <w:tbl>
      <w:tblPr>
        <w:tblW w:w="0" w:type="auto"/>
        <w:tblCellMar>
          <w:top w:w="15" w:type="dxa"/>
          <w:left w:w="15" w:type="dxa"/>
          <w:bottom w:w="15" w:type="dxa"/>
          <w:right w:w="15" w:type="dxa"/>
        </w:tblCellMar>
        <w:tblLook w:val="04A0" w:firstRow="1" w:lastRow="0" w:firstColumn="1" w:lastColumn="0" w:noHBand="0" w:noVBand="1"/>
      </w:tblPr>
      <w:tblGrid>
        <w:gridCol w:w="807"/>
        <w:gridCol w:w="1047"/>
        <w:gridCol w:w="680"/>
        <w:gridCol w:w="1114"/>
        <w:gridCol w:w="680"/>
        <w:gridCol w:w="994"/>
        <w:gridCol w:w="1034"/>
        <w:gridCol w:w="967"/>
        <w:gridCol w:w="680"/>
      </w:tblGrid>
      <w:tr w:rsidR="00527C07" w:rsidRPr="00527C07" w14:paraId="2B94EFBB" w14:textId="77777777" w:rsidTr="00527C07">
        <w:tc>
          <w:tcPr>
            <w:tcW w:w="0" w:type="auto"/>
            <w:shd w:val="clear" w:color="auto" w:fill="auto"/>
            <w:tcMar>
              <w:top w:w="30" w:type="dxa"/>
              <w:left w:w="30" w:type="dxa"/>
              <w:bottom w:w="30" w:type="dxa"/>
              <w:right w:w="30" w:type="dxa"/>
            </w:tcMar>
            <w:vAlign w:val="center"/>
            <w:hideMark/>
          </w:tcPr>
          <w:p w14:paraId="6DDCD8A5" w14:textId="77777777" w:rsidR="00527C07" w:rsidRPr="00527C07" w:rsidRDefault="00527C07" w:rsidP="00527C07">
            <w:pPr>
              <w:spacing w:after="0" w:line="240" w:lineRule="auto"/>
              <w:rPr>
                <w:rFonts w:asciiTheme="majorBidi" w:eastAsia="Times New Roman" w:hAnsiTheme="majorBidi" w:cstheme="majorBidi"/>
                <w:color w:val="2D3B45"/>
                <w:kern w:val="0"/>
                <w:sz w:val="24"/>
                <w:szCs w:val="24"/>
                <w:lang w:val="en-US"/>
                <w14:ligatures w14:val="none"/>
              </w:rPr>
            </w:pPr>
          </w:p>
        </w:tc>
        <w:tc>
          <w:tcPr>
            <w:tcW w:w="0" w:type="auto"/>
            <w:shd w:val="clear" w:color="auto" w:fill="auto"/>
            <w:tcMar>
              <w:top w:w="30" w:type="dxa"/>
              <w:left w:w="30" w:type="dxa"/>
              <w:bottom w:w="30" w:type="dxa"/>
              <w:right w:w="30" w:type="dxa"/>
            </w:tcMar>
            <w:vAlign w:val="center"/>
            <w:hideMark/>
          </w:tcPr>
          <w:p w14:paraId="4C70275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NHWhite</w:t>
            </w:r>
          </w:p>
        </w:tc>
        <w:tc>
          <w:tcPr>
            <w:tcW w:w="0" w:type="auto"/>
            <w:shd w:val="clear" w:color="auto" w:fill="auto"/>
            <w:tcMar>
              <w:top w:w="30" w:type="dxa"/>
              <w:left w:w="30" w:type="dxa"/>
              <w:bottom w:w="30" w:type="dxa"/>
              <w:right w:w="30" w:type="dxa"/>
            </w:tcMar>
            <w:vAlign w:val="center"/>
            <w:hideMark/>
          </w:tcPr>
          <w:p w14:paraId="05A299D1"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Black</w:t>
            </w:r>
          </w:p>
        </w:tc>
        <w:tc>
          <w:tcPr>
            <w:tcW w:w="0" w:type="auto"/>
            <w:shd w:val="clear" w:color="auto" w:fill="auto"/>
            <w:tcMar>
              <w:top w:w="30" w:type="dxa"/>
              <w:left w:w="30" w:type="dxa"/>
              <w:bottom w:w="30" w:type="dxa"/>
              <w:right w:w="30" w:type="dxa"/>
            </w:tcMar>
            <w:vAlign w:val="center"/>
            <w:hideMark/>
          </w:tcPr>
          <w:p w14:paraId="49F38C8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AmIndian</w:t>
            </w:r>
          </w:p>
        </w:tc>
        <w:tc>
          <w:tcPr>
            <w:tcW w:w="0" w:type="auto"/>
            <w:shd w:val="clear" w:color="auto" w:fill="auto"/>
            <w:tcMar>
              <w:top w:w="30" w:type="dxa"/>
              <w:left w:w="30" w:type="dxa"/>
              <w:bottom w:w="30" w:type="dxa"/>
              <w:right w:w="30" w:type="dxa"/>
            </w:tcMar>
            <w:vAlign w:val="center"/>
            <w:hideMark/>
          </w:tcPr>
          <w:p w14:paraId="1F636B0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Asian</w:t>
            </w:r>
          </w:p>
        </w:tc>
        <w:tc>
          <w:tcPr>
            <w:tcW w:w="0" w:type="auto"/>
            <w:shd w:val="clear" w:color="auto" w:fill="auto"/>
            <w:tcMar>
              <w:top w:w="30" w:type="dxa"/>
              <w:left w:w="30" w:type="dxa"/>
              <w:bottom w:w="30" w:type="dxa"/>
              <w:right w:w="30" w:type="dxa"/>
            </w:tcMar>
            <w:vAlign w:val="center"/>
            <w:hideMark/>
          </w:tcPr>
          <w:p w14:paraId="440D4CF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NHMulti</w:t>
            </w:r>
          </w:p>
        </w:tc>
        <w:tc>
          <w:tcPr>
            <w:tcW w:w="0" w:type="auto"/>
            <w:shd w:val="clear" w:color="auto" w:fill="auto"/>
            <w:tcMar>
              <w:top w:w="30" w:type="dxa"/>
              <w:left w:w="30" w:type="dxa"/>
              <w:bottom w:w="30" w:type="dxa"/>
              <w:right w:w="30" w:type="dxa"/>
            </w:tcMar>
            <w:vAlign w:val="center"/>
            <w:hideMark/>
          </w:tcPr>
          <w:p w14:paraId="4D4EC21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NHOther</w:t>
            </w:r>
          </w:p>
        </w:tc>
        <w:tc>
          <w:tcPr>
            <w:tcW w:w="0" w:type="auto"/>
            <w:shd w:val="clear" w:color="auto" w:fill="auto"/>
            <w:tcMar>
              <w:top w:w="30" w:type="dxa"/>
              <w:left w:w="30" w:type="dxa"/>
              <w:bottom w:w="30" w:type="dxa"/>
              <w:right w:w="30" w:type="dxa"/>
            </w:tcMar>
            <w:vAlign w:val="center"/>
            <w:hideMark/>
          </w:tcPr>
          <w:p w14:paraId="61792A8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Hispanic</w:t>
            </w:r>
          </w:p>
        </w:tc>
        <w:tc>
          <w:tcPr>
            <w:tcW w:w="0" w:type="auto"/>
            <w:shd w:val="clear" w:color="auto" w:fill="auto"/>
            <w:tcMar>
              <w:top w:w="30" w:type="dxa"/>
              <w:left w:w="30" w:type="dxa"/>
              <w:bottom w:w="30" w:type="dxa"/>
              <w:right w:w="30" w:type="dxa"/>
            </w:tcMar>
            <w:vAlign w:val="center"/>
            <w:hideMark/>
          </w:tcPr>
          <w:p w14:paraId="006130A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Total</w:t>
            </w:r>
          </w:p>
        </w:tc>
      </w:tr>
      <w:tr w:rsidR="00527C07" w:rsidRPr="00527C07" w14:paraId="59404B48" w14:textId="77777777" w:rsidTr="00527C07">
        <w:tc>
          <w:tcPr>
            <w:tcW w:w="0" w:type="auto"/>
            <w:shd w:val="clear" w:color="auto" w:fill="auto"/>
            <w:tcMar>
              <w:top w:w="30" w:type="dxa"/>
              <w:left w:w="30" w:type="dxa"/>
              <w:bottom w:w="30" w:type="dxa"/>
              <w:right w:w="30" w:type="dxa"/>
            </w:tcMar>
            <w:vAlign w:val="center"/>
            <w:hideMark/>
          </w:tcPr>
          <w:p w14:paraId="0BBDAA1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&lt;25K</w:t>
            </w:r>
          </w:p>
        </w:tc>
        <w:tc>
          <w:tcPr>
            <w:tcW w:w="0" w:type="auto"/>
            <w:shd w:val="clear" w:color="auto" w:fill="auto"/>
            <w:tcMar>
              <w:top w:w="30" w:type="dxa"/>
              <w:left w:w="30" w:type="dxa"/>
              <w:bottom w:w="30" w:type="dxa"/>
              <w:right w:w="30" w:type="dxa"/>
            </w:tcMar>
            <w:vAlign w:val="center"/>
            <w:hideMark/>
          </w:tcPr>
          <w:p w14:paraId="0632C4F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21.1%</w:t>
            </w:r>
          </w:p>
        </w:tc>
        <w:tc>
          <w:tcPr>
            <w:tcW w:w="0" w:type="auto"/>
            <w:shd w:val="clear" w:color="auto" w:fill="auto"/>
            <w:tcMar>
              <w:top w:w="30" w:type="dxa"/>
              <w:left w:w="30" w:type="dxa"/>
              <w:bottom w:w="30" w:type="dxa"/>
              <w:right w:w="30" w:type="dxa"/>
            </w:tcMar>
            <w:vAlign w:val="center"/>
            <w:hideMark/>
          </w:tcPr>
          <w:p w14:paraId="64BC042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34.8%</w:t>
            </w:r>
          </w:p>
        </w:tc>
        <w:tc>
          <w:tcPr>
            <w:tcW w:w="0" w:type="auto"/>
            <w:shd w:val="clear" w:color="auto" w:fill="auto"/>
            <w:tcMar>
              <w:top w:w="30" w:type="dxa"/>
              <w:left w:w="30" w:type="dxa"/>
              <w:bottom w:w="30" w:type="dxa"/>
              <w:right w:w="30" w:type="dxa"/>
            </w:tcMar>
            <w:vAlign w:val="center"/>
            <w:hideMark/>
          </w:tcPr>
          <w:p w14:paraId="1BF97CF5"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28.5%</w:t>
            </w:r>
          </w:p>
        </w:tc>
        <w:tc>
          <w:tcPr>
            <w:tcW w:w="0" w:type="auto"/>
            <w:shd w:val="clear" w:color="auto" w:fill="auto"/>
            <w:tcMar>
              <w:top w:w="30" w:type="dxa"/>
              <w:left w:w="30" w:type="dxa"/>
              <w:bottom w:w="30" w:type="dxa"/>
              <w:right w:w="30" w:type="dxa"/>
            </w:tcMar>
            <w:vAlign w:val="center"/>
            <w:hideMark/>
          </w:tcPr>
          <w:p w14:paraId="4D3B7C7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27.8%</w:t>
            </w:r>
          </w:p>
        </w:tc>
        <w:tc>
          <w:tcPr>
            <w:tcW w:w="0" w:type="auto"/>
            <w:shd w:val="clear" w:color="auto" w:fill="auto"/>
            <w:tcMar>
              <w:top w:w="30" w:type="dxa"/>
              <w:left w:w="30" w:type="dxa"/>
              <w:bottom w:w="30" w:type="dxa"/>
              <w:right w:w="30" w:type="dxa"/>
            </w:tcMar>
            <w:vAlign w:val="center"/>
            <w:hideMark/>
          </w:tcPr>
          <w:p w14:paraId="7E23140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28.8%</w:t>
            </w:r>
          </w:p>
        </w:tc>
        <w:tc>
          <w:tcPr>
            <w:tcW w:w="0" w:type="auto"/>
            <w:shd w:val="clear" w:color="auto" w:fill="auto"/>
            <w:tcMar>
              <w:top w:w="30" w:type="dxa"/>
              <w:left w:w="30" w:type="dxa"/>
              <w:bottom w:w="30" w:type="dxa"/>
              <w:right w:w="30" w:type="dxa"/>
            </w:tcMar>
            <w:vAlign w:val="center"/>
            <w:hideMark/>
          </w:tcPr>
          <w:p w14:paraId="22C379B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31.5%</w:t>
            </w:r>
          </w:p>
        </w:tc>
        <w:tc>
          <w:tcPr>
            <w:tcW w:w="0" w:type="auto"/>
            <w:shd w:val="clear" w:color="auto" w:fill="auto"/>
            <w:tcMar>
              <w:top w:w="30" w:type="dxa"/>
              <w:left w:w="30" w:type="dxa"/>
              <w:bottom w:w="30" w:type="dxa"/>
              <w:right w:w="30" w:type="dxa"/>
            </w:tcMar>
            <w:vAlign w:val="center"/>
            <w:hideMark/>
          </w:tcPr>
          <w:p w14:paraId="4020B44D"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38.4%</w:t>
            </w:r>
          </w:p>
        </w:tc>
        <w:tc>
          <w:tcPr>
            <w:tcW w:w="0" w:type="auto"/>
            <w:shd w:val="clear" w:color="auto" w:fill="auto"/>
            <w:tcMar>
              <w:top w:w="30" w:type="dxa"/>
              <w:left w:w="30" w:type="dxa"/>
              <w:bottom w:w="30" w:type="dxa"/>
              <w:right w:w="30" w:type="dxa"/>
            </w:tcMar>
            <w:vAlign w:val="center"/>
            <w:hideMark/>
          </w:tcPr>
          <w:p w14:paraId="41B1B38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27.8%</w:t>
            </w:r>
          </w:p>
        </w:tc>
      </w:tr>
      <w:tr w:rsidR="00527C07" w:rsidRPr="00527C07" w14:paraId="13974F70" w14:textId="77777777" w:rsidTr="00527C07">
        <w:tc>
          <w:tcPr>
            <w:tcW w:w="0" w:type="auto"/>
            <w:shd w:val="clear" w:color="auto" w:fill="auto"/>
            <w:tcMar>
              <w:top w:w="30" w:type="dxa"/>
              <w:left w:w="30" w:type="dxa"/>
              <w:bottom w:w="30" w:type="dxa"/>
              <w:right w:w="30" w:type="dxa"/>
            </w:tcMar>
            <w:vAlign w:val="center"/>
            <w:hideMark/>
          </w:tcPr>
          <w:p w14:paraId="1294E6D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25-34K</w:t>
            </w:r>
          </w:p>
        </w:tc>
        <w:tc>
          <w:tcPr>
            <w:tcW w:w="0" w:type="auto"/>
            <w:shd w:val="clear" w:color="auto" w:fill="auto"/>
            <w:tcMar>
              <w:top w:w="30" w:type="dxa"/>
              <w:left w:w="30" w:type="dxa"/>
              <w:bottom w:w="30" w:type="dxa"/>
              <w:right w:w="30" w:type="dxa"/>
            </w:tcMar>
            <w:vAlign w:val="center"/>
            <w:hideMark/>
          </w:tcPr>
          <w:p w14:paraId="7567BBB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16.6%</w:t>
            </w:r>
          </w:p>
        </w:tc>
        <w:tc>
          <w:tcPr>
            <w:tcW w:w="0" w:type="auto"/>
            <w:shd w:val="clear" w:color="auto" w:fill="auto"/>
            <w:tcMar>
              <w:top w:w="30" w:type="dxa"/>
              <w:left w:w="30" w:type="dxa"/>
              <w:bottom w:w="30" w:type="dxa"/>
              <w:right w:w="30" w:type="dxa"/>
            </w:tcMar>
            <w:vAlign w:val="center"/>
            <w:hideMark/>
          </w:tcPr>
          <w:p w14:paraId="2799228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23.8%</w:t>
            </w:r>
          </w:p>
        </w:tc>
        <w:tc>
          <w:tcPr>
            <w:tcW w:w="0" w:type="auto"/>
            <w:shd w:val="clear" w:color="auto" w:fill="auto"/>
            <w:tcMar>
              <w:top w:w="30" w:type="dxa"/>
              <w:left w:w="30" w:type="dxa"/>
              <w:bottom w:w="30" w:type="dxa"/>
              <w:right w:w="30" w:type="dxa"/>
            </w:tcMar>
            <w:vAlign w:val="center"/>
            <w:hideMark/>
          </w:tcPr>
          <w:p w14:paraId="38CDDCE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20.5%</w:t>
            </w:r>
          </w:p>
        </w:tc>
        <w:tc>
          <w:tcPr>
            <w:tcW w:w="0" w:type="auto"/>
            <w:shd w:val="clear" w:color="auto" w:fill="auto"/>
            <w:tcMar>
              <w:top w:w="30" w:type="dxa"/>
              <w:left w:w="30" w:type="dxa"/>
              <w:bottom w:w="30" w:type="dxa"/>
              <w:right w:w="30" w:type="dxa"/>
            </w:tcMar>
            <w:vAlign w:val="center"/>
            <w:hideMark/>
          </w:tcPr>
          <w:p w14:paraId="4CA121B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14.6%</w:t>
            </w:r>
          </w:p>
        </w:tc>
        <w:tc>
          <w:tcPr>
            <w:tcW w:w="0" w:type="auto"/>
            <w:shd w:val="clear" w:color="auto" w:fill="auto"/>
            <w:tcMar>
              <w:top w:w="30" w:type="dxa"/>
              <w:left w:w="30" w:type="dxa"/>
              <w:bottom w:w="30" w:type="dxa"/>
              <w:right w:w="30" w:type="dxa"/>
            </w:tcMar>
            <w:vAlign w:val="center"/>
            <w:hideMark/>
          </w:tcPr>
          <w:p w14:paraId="5C96B34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19%</w:t>
            </w:r>
          </w:p>
        </w:tc>
        <w:tc>
          <w:tcPr>
            <w:tcW w:w="0" w:type="auto"/>
            <w:shd w:val="clear" w:color="auto" w:fill="auto"/>
            <w:tcMar>
              <w:top w:w="30" w:type="dxa"/>
              <w:left w:w="30" w:type="dxa"/>
              <w:bottom w:w="30" w:type="dxa"/>
              <w:right w:w="30" w:type="dxa"/>
            </w:tcMar>
            <w:vAlign w:val="center"/>
            <w:hideMark/>
          </w:tcPr>
          <w:p w14:paraId="1C69AB0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17.5%</w:t>
            </w:r>
          </w:p>
        </w:tc>
        <w:tc>
          <w:tcPr>
            <w:tcW w:w="0" w:type="auto"/>
            <w:shd w:val="clear" w:color="auto" w:fill="auto"/>
            <w:tcMar>
              <w:top w:w="30" w:type="dxa"/>
              <w:left w:w="30" w:type="dxa"/>
              <w:bottom w:w="30" w:type="dxa"/>
              <w:right w:w="30" w:type="dxa"/>
            </w:tcMar>
            <w:vAlign w:val="center"/>
            <w:hideMark/>
          </w:tcPr>
          <w:p w14:paraId="1CD2F06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20.1%</w:t>
            </w:r>
          </w:p>
        </w:tc>
        <w:tc>
          <w:tcPr>
            <w:tcW w:w="0" w:type="auto"/>
            <w:shd w:val="clear" w:color="auto" w:fill="auto"/>
            <w:tcMar>
              <w:top w:w="30" w:type="dxa"/>
              <w:left w:w="30" w:type="dxa"/>
              <w:bottom w:w="30" w:type="dxa"/>
              <w:right w:w="30" w:type="dxa"/>
            </w:tcMar>
            <w:vAlign w:val="center"/>
            <w:hideMark/>
          </w:tcPr>
          <w:p w14:paraId="635D767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18.5%</w:t>
            </w:r>
          </w:p>
        </w:tc>
      </w:tr>
      <w:tr w:rsidR="00527C07" w:rsidRPr="00527C07" w14:paraId="24471F27" w14:textId="77777777" w:rsidTr="00527C07">
        <w:tc>
          <w:tcPr>
            <w:tcW w:w="0" w:type="auto"/>
            <w:shd w:val="clear" w:color="auto" w:fill="auto"/>
            <w:tcMar>
              <w:top w:w="30" w:type="dxa"/>
              <w:left w:w="30" w:type="dxa"/>
              <w:bottom w:w="30" w:type="dxa"/>
              <w:right w:w="30" w:type="dxa"/>
            </w:tcMar>
            <w:vAlign w:val="center"/>
            <w:hideMark/>
          </w:tcPr>
          <w:p w14:paraId="2ECF2DB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35-49K</w:t>
            </w:r>
          </w:p>
        </w:tc>
        <w:tc>
          <w:tcPr>
            <w:tcW w:w="0" w:type="auto"/>
            <w:shd w:val="clear" w:color="auto" w:fill="auto"/>
            <w:tcMar>
              <w:top w:w="30" w:type="dxa"/>
              <w:left w:w="30" w:type="dxa"/>
              <w:bottom w:w="30" w:type="dxa"/>
              <w:right w:w="30" w:type="dxa"/>
            </w:tcMar>
            <w:vAlign w:val="center"/>
            <w:hideMark/>
          </w:tcPr>
          <w:p w14:paraId="5D1A926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21.3%</w:t>
            </w:r>
          </w:p>
        </w:tc>
        <w:tc>
          <w:tcPr>
            <w:tcW w:w="0" w:type="auto"/>
            <w:shd w:val="clear" w:color="auto" w:fill="auto"/>
            <w:tcMar>
              <w:top w:w="30" w:type="dxa"/>
              <w:left w:w="30" w:type="dxa"/>
              <w:bottom w:w="30" w:type="dxa"/>
              <w:right w:w="30" w:type="dxa"/>
            </w:tcMar>
            <w:vAlign w:val="center"/>
            <w:hideMark/>
          </w:tcPr>
          <w:p w14:paraId="5F6EBAED"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20.4%</w:t>
            </w:r>
          </w:p>
        </w:tc>
        <w:tc>
          <w:tcPr>
            <w:tcW w:w="0" w:type="auto"/>
            <w:shd w:val="clear" w:color="auto" w:fill="auto"/>
            <w:tcMar>
              <w:top w:w="30" w:type="dxa"/>
              <w:left w:w="30" w:type="dxa"/>
              <w:bottom w:w="30" w:type="dxa"/>
              <w:right w:w="30" w:type="dxa"/>
            </w:tcMar>
            <w:vAlign w:val="center"/>
            <w:hideMark/>
          </w:tcPr>
          <w:p w14:paraId="3606039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20.6%</w:t>
            </w:r>
          </w:p>
        </w:tc>
        <w:tc>
          <w:tcPr>
            <w:tcW w:w="0" w:type="auto"/>
            <w:shd w:val="clear" w:color="auto" w:fill="auto"/>
            <w:tcMar>
              <w:top w:w="30" w:type="dxa"/>
              <w:left w:w="30" w:type="dxa"/>
              <w:bottom w:w="30" w:type="dxa"/>
              <w:right w:w="30" w:type="dxa"/>
            </w:tcMar>
            <w:vAlign w:val="center"/>
            <w:hideMark/>
          </w:tcPr>
          <w:p w14:paraId="1FC3B9F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15.8%</w:t>
            </w:r>
          </w:p>
        </w:tc>
        <w:tc>
          <w:tcPr>
            <w:tcW w:w="0" w:type="auto"/>
            <w:shd w:val="clear" w:color="auto" w:fill="auto"/>
            <w:tcMar>
              <w:top w:w="30" w:type="dxa"/>
              <w:left w:w="30" w:type="dxa"/>
              <w:bottom w:w="30" w:type="dxa"/>
              <w:right w:w="30" w:type="dxa"/>
            </w:tcMar>
            <w:vAlign w:val="center"/>
            <w:hideMark/>
          </w:tcPr>
          <w:p w14:paraId="32C27FA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20.8%</w:t>
            </w:r>
          </w:p>
        </w:tc>
        <w:tc>
          <w:tcPr>
            <w:tcW w:w="0" w:type="auto"/>
            <w:shd w:val="clear" w:color="auto" w:fill="auto"/>
            <w:tcMar>
              <w:top w:w="30" w:type="dxa"/>
              <w:left w:w="30" w:type="dxa"/>
              <w:bottom w:w="30" w:type="dxa"/>
              <w:right w:w="30" w:type="dxa"/>
            </w:tcMar>
            <w:vAlign w:val="center"/>
            <w:hideMark/>
          </w:tcPr>
          <w:p w14:paraId="6AA8806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20.4%</w:t>
            </w:r>
          </w:p>
        </w:tc>
        <w:tc>
          <w:tcPr>
            <w:tcW w:w="0" w:type="auto"/>
            <w:shd w:val="clear" w:color="auto" w:fill="auto"/>
            <w:tcMar>
              <w:top w:w="30" w:type="dxa"/>
              <w:left w:w="30" w:type="dxa"/>
              <w:bottom w:w="30" w:type="dxa"/>
              <w:right w:w="30" w:type="dxa"/>
            </w:tcMar>
            <w:vAlign w:val="center"/>
            <w:hideMark/>
          </w:tcPr>
          <w:p w14:paraId="5D532C5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18.4%</w:t>
            </w:r>
          </w:p>
        </w:tc>
        <w:tc>
          <w:tcPr>
            <w:tcW w:w="0" w:type="auto"/>
            <w:shd w:val="clear" w:color="auto" w:fill="auto"/>
            <w:tcMar>
              <w:top w:w="30" w:type="dxa"/>
              <w:left w:w="30" w:type="dxa"/>
              <w:bottom w:w="30" w:type="dxa"/>
              <w:right w:w="30" w:type="dxa"/>
            </w:tcMar>
            <w:vAlign w:val="center"/>
            <w:hideMark/>
          </w:tcPr>
          <w:p w14:paraId="5AD7CFA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20.3%</w:t>
            </w:r>
          </w:p>
        </w:tc>
      </w:tr>
      <w:tr w:rsidR="00527C07" w:rsidRPr="00527C07" w14:paraId="05F1DE01" w14:textId="77777777" w:rsidTr="00527C07">
        <w:tc>
          <w:tcPr>
            <w:tcW w:w="0" w:type="auto"/>
            <w:shd w:val="clear" w:color="auto" w:fill="auto"/>
            <w:tcMar>
              <w:top w:w="30" w:type="dxa"/>
              <w:left w:w="30" w:type="dxa"/>
              <w:bottom w:w="30" w:type="dxa"/>
              <w:right w:w="30" w:type="dxa"/>
            </w:tcMar>
            <w:vAlign w:val="center"/>
            <w:hideMark/>
          </w:tcPr>
          <w:p w14:paraId="5782E5F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50-69K</w:t>
            </w:r>
          </w:p>
        </w:tc>
        <w:tc>
          <w:tcPr>
            <w:tcW w:w="0" w:type="auto"/>
            <w:shd w:val="clear" w:color="auto" w:fill="auto"/>
            <w:tcMar>
              <w:top w:w="30" w:type="dxa"/>
              <w:left w:w="30" w:type="dxa"/>
              <w:bottom w:w="30" w:type="dxa"/>
              <w:right w:w="30" w:type="dxa"/>
            </w:tcMar>
            <w:vAlign w:val="center"/>
            <w:hideMark/>
          </w:tcPr>
          <w:p w14:paraId="53BC596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17.4%</w:t>
            </w:r>
          </w:p>
        </w:tc>
        <w:tc>
          <w:tcPr>
            <w:tcW w:w="0" w:type="auto"/>
            <w:shd w:val="clear" w:color="auto" w:fill="auto"/>
            <w:tcMar>
              <w:top w:w="30" w:type="dxa"/>
              <w:left w:w="30" w:type="dxa"/>
              <w:bottom w:w="30" w:type="dxa"/>
              <w:right w:w="30" w:type="dxa"/>
            </w:tcMar>
            <w:vAlign w:val="center"/>
            <w:hideMark/>
          </w:tcPr>
          <w:p w14:paraId="7BBE416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12.2%</w:t>
            </w:r>
          </w:p>
        </w:tc>
        <w:tc>
          <w:tcPr>
            <w:tcW w:w="0" w:type="auto"/>
            <w:shd w:val="clear" w:color="auto" w:fill="auto"/>
            <w:tcMar>
              <w:top w:w="30" w:type="dxa"/>
              <w:left w:w="30" w:type="dxa"/>
              <w:bottom w:w="30" w:type="dxa"/>
              <w:right w:w="30" w:type="dxa"/>
            </w:tcMar>
            <w:vAlign w:val="center"/>
            <w:hideMark/>
          </w:tcPr>
          <w:p w14:paraId="4CE09BE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15.8%</w:t>
            </w:r>
          </w:p>
        </w:tc>
        <w:tc>
          <w:tcPr>
            <w:tcW w:w="0" w:type="auto"/>
            <w:shd w:val="clear" w:color="auto" w:fill="auto"/>
            <w:tcMar>
              <w:top w:w="30" w:type="dxa"/>
              <w:left w:w="30" w:type="dxa"/>
              <w:bottom w:w="30" w:type="dxa"/>
              <w:right w:w="30" w:type="dxa"/>
            </w:tcMar>
            <w:vAlign w:val="center"/>
            <w:hideMark/>
          </w:tcPr>
          <w:p w14:paraId="5FC90A3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14.8%</w:t>
            </w:r>
          </w:p>
        </w:tc>
        <w:tc>
          <w:tcPr>
            <w:tcW w:w="0" w:type="auto"/>
            <w:shd w:val="clear" w:color="auto" w:fill="auto"/>
            <w:tcMar>
              <w:top w:w="30" w:type="dxa"/>
              <w:left w:w="30" w:type="dxa"/>
              <w:bottom w:w="30" w:type="dxa"/>
              <w:right w:w="30" w:type="dxa"/>
            </w:tcMar>
            <w:vAlign w:val="center"/>
            <w:hideMark/>
          </w:tcPr>
          <w:p w14:paraId="3E9A978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15%</w:t>
            </w:r>
          </w:p>
        </w:tc>
        <w:tc>
          <w:tcPr>
            <w:tcW w:w="0" w:type="auto"/>
            <w:shd w:val="clear" w:color="auto" w:fill="auto"/>
            <w:tcMar>
              <w:top w:w="30" w:type="dxa"/>
              <w:left w:w="30" w:type="dxa"/>
              <w:bottom w:w="30" w:type="dxa"/>
              <w:right w:w="30" w:type="dxa"/>
            </w:tcMar>
            <w:vAlign w:val="center"/>
            <w:hideMark/>
          </w:tcPr>
          <w:p w14:paraId="4BB4204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14.5%</w:t>
            </w:r>
          </w:p>
        </w:tc>
        <w:tc>
          <w:tcPr>
            <w:tcW w:w="0" w:type="auto"/>
            <w:shd w:val="clear" w:color="auto" w:fill="auto"/>
            <w:tcMar>
              <w:top w:w="30" w:type="dxa"/>
              <w:left w:w="30" w:type="dxa"/>
              <w:bottom w:w="30" w:type="dxa"/>
              <w:right w:w="30" w:type="dxa"/>
            </w:tcMar>
            <w:vAlign w:val="center"/>
            <w:hideMark/>
          </w:tcPr>
          <w:p w14:paraId="58476F3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11.4%</w:t>
            </w:r>
          </w:p>
        </w:tc>
        <w:tc>
          <w:tcPr>
            <w:tcW w:w="0" w:type="auto"/>
            <w:shd w:val="clear" w:color="auto" w:fill="auto"/>
            <w:tcMar>
              <w:top w:w="30" w:type="dxa"/>
              <w:left w:w="30" w:type="dxa"/>
              <w:bottom w:w="30" w:type="dxa"/>
              <w:right w:w="30" w:type="dxa"/>
            </w:tcMar>
            <w:vAlign w:val="center"/>
            <w:hideMark/>
          </w:tcPr>
          <w:p w14:paraId="4782F4B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15%</w:t>
            </w:r>
          </w:p>
        </w:tc>
      </w:tr>
      <w:tr w:rsidR="00527C07" w:rsidRPr="00527C07" w14:paraId="4A8FA9C6" w14:textId="77777777" w:rsidTr="00527C07">
        <w:tc>
          <w:tcPr>
            <w:tcW w:w="0" w:type="auto"/>
            <w:shd w:val="clear" w:color="auto" w:fill="auto"/>
            <w:tcMar>
              <w:top w:w="30" w:type="dxa"/>
              <w:left w:w="30" w:type="dxa"/>
              <w:bottom w:w="30" w:type="dxa"/>
              <w:right w:w="30" w:type="dxa"/>
            </w:tcMar>
            <w:vAlign w:val="center"/>
            <w:hideMark/>
          </w:tcPr>
          <w:p w14:paraId="2ADE8C9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70-99K</w:t>
            </w:r>
          </w:p>
        </w:tc>
        <w:tc>
          <w:tcPr>
            <w:tcW w:w="0" w:type="auto"/>
            <w:shd w:val="clear" w:color="auto" w:fill="auto"/>
            <w:tcMar>
              <w:top w:w="30" w:type="dxa"/>
              <w:left w:w="30" w:type="dxa"/>
              <w:bottom w:w="30" w:type="dxa"/>
              <w:right w:w="30" w:type="dxa"/>
            </w:tcMar>
            <w:vAlign w:val="center"/>
            <w:hideMark/>
          </w:tcPr>
          <w:p w14:paraId="36C3D6C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11.7%</w:t>
            </w:r>
          </w:p>
        </w:tc>
        <w:tc>
          <w:tcPr>
            <w:tcW w:w="0" w:type="auto"/>
            <w:shd w:val="clear" w:color="auto" w:fill="auto"/>
            <w:tcMar>
              <w:top w:w="30" w:type="dxa"/>
              <w:left w:w="30" w:type="dxa"/>
              <w:bottom w:w="30" w:type="dxa"/>
              <w:right w:w="30" w:type="dxa"/>
            </w:tcMar>
            <w:vAlign w:val="center"/>
            <w:hideMark/>
          </w:tcPr>
          <w:p w14:paraId="1213F91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5.8%</w:t>
            </w:r>
          </w:p>
        </w:tc>
        <w:tc>
          <w:tcPr>
            <w:tcW w:w="0" w:type="auto"/>
            <w:shd w:val="clear" w:color="auto" w:fill="auto"/>
            <w:tcMar>
              <w:top w:w="30" w:type="dxa"/>
              <w:left w:w="30" w:type="dxa"/>
              <w:bottom w:w="30" w:type="dxa"/>
              <w:right w:w="30" w:type="dxa"/>
            </w:tcMar>
            <w:vAlign w:val="center"/>
            <w:hideMark/>
          </w:tcPr>
          <w:p w14:paraId="2347F54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10.4%</w:t>
            </w:r>
          </w:p>
        </w:tc>
        <w:tc>
          <w:tcPr>
            <w:tcW w:w="0" w:type="auto"/>
            <w:shd w:val="clear" w:color="auto" w:fill="auto"/>
            <w:tcMar>
              <w:top w:w="30" w:type="dxa"/>
              <w:left w:w="30" w:type="dxa"/>
              <w:bottom w:w="30" w:type="dxa"/>
              <w:right w:w="30" w:type="dxa"/>
            </w:tcMar>
            <w:vAlign w:val="center"/>
            <w:hideMark/>
          </w:tcPr>
          <w:p w14:paraId="1A9932F5"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13.5%</w:t>
            </w:r>
          </w:p>
        </w:tc>
        <w:tc>
          <w:tcPr>
            <w:tcW w:w="0" w:type="auto"/>
            <w:shd w:val="clear" w:color="auto" w:fill="auto"/>
            <w:tcMar>
              <w:top w:w="30" w:type="dxa"/>
              <w:left w:w="30" w:type="dxa"/>
              <w:bottom w:w="30" w:type="dxa"/>
              <w:right w:w="30" w:type="dxa"/>
            </w:tcMar>
            <w:vAlign w:val="center"/>
            <w:hideMark/>
          </w:tcPr>
          <w:p w14:paraId="0244A12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8.8%</w:t>
            </w:r>
          </w:p>
        </w:tc>
        <w:tc>
          <w:tcPr>
            <w:tcW w:w="0" w:type="auto"/>
            <w:shd w:val="clear" w:color="auto" w:fill="auto"/>
            <w:tcMar>
              <w:top w:w="30" w:type="dxa"/>
              <w:left w:w="30" w:type="dxa"/>
              <w:bottom w:w="30" w:type="dxa"/>
              <w:right w:w="30" w:type="dxa"/>
            </w:tcMar>
            <w:vAlign w:val="center"/>
            <w:hideMark/>
          </w:tcPr>
          <w:p w14:paraId="1DE6CE8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9.7%</w:t>
            </w:r>
          </w:p>
        </w:tc>
        <w:tc>
          <w:tcPr>
            <w:tcW w:w="0" w:type="auto"/>
            <w:shd w:val="clear" w:color="auto" w:fill="auto"/>
            <w:tcMar>
              <w:top w:w="30" w:type="dxa"/>
              <w:left w:w="30" w:type="dxa"/>
              <w:bottom w:w="30" w:type="dxa"/>
              <w:right w:w="30" w:type="dxa"/>
            </w:tcMar>
            <w:vAlign w:val="center"/>
            <w:hideMark/>
          </w:tcPr>
          <w:p w14:paraId="3A8CD7F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6.4%</w:t>
            </w:r>
          </w:p>
        </w:tc>
        <w:tc>
          <w:tcPr>
            <w:tcW w:w="0" w:type="auto"/>
            <w:shd w:val="clear" w:color="auto" w:fill="auto"/>
            <w:tcMar>
              <w:top w:w="30" w:type="dxa"/>
              <w:left w:w="30" w:type="dxa"/>
              <w:bottom w:w="30" w:type="dxa"/>
              <w:right w:w="30" w:type="dxa"/>
            </w:tcMar>
            <w:vAlign w:val="center"/>
            <w:hideMark/>
          </w:tcPr>
          <w:p w14:paraId="4846434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9.5%</w:t>
            </w:r>
          </w:p>
        </w:tc>
      </w:tr>
      <w:tr w:rsidR="00527C07" w:rsidRPr="00527C07" w14:paraId="6FEC67C4" w14:textId="77777777" w:rsidTr="00527C07">
        <w:tc>
          <w:tcPr>
            <w:tcW w:w="0" w:type="auto"/>
            <w:shd w:val="clear" w:color="auto" w:fill="auto"/>
            <w:tcMar>
              <w:top w:w="30" w:type="dxa"/>
              <w:left w:w="30" w:type="dxa"/>
              <w:bottom w:w="30" w:type="dxa"/>
              <w:right w:w="30" w:type="dxa"/>
            </w:tcMar>
            <w:vAlign w:val="center"/>
            <w:hideMark/>
          </w:tcPr>
          <w:p w14:paraId="0470E68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100K+</w:t>
            </w:r>
          </w:p>
        </w:tc>
        <w:tc>
          <w:tcPr>
            <w:tcW w:w="0" w:type="auto"/>
            <w:shd w:val="clear" w:color="auto" w:fill="auto"/>
            <w:tcMar>
              <w:top w:w="30" w:type="dxa"/>
              <w:left w:w="30" w:type="dxa"/>
              <w:bottom w:w="30" w:type="dxa"/>
              <w:right w:w="30" w:type="dxa"/>
            </w:tcMar>
            <w:vAlign w:val="center"/>
            <w:hideMark/>
          </w:tcPr>
          <w:p w14:paraId="7A47809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11.9%</w:t>
            </w:r>
          </w:p>
        </w:tc>
        <w:tc>
          <w:tcPr>
            <w:tcW w:w="0" w:type="auto"/>
            <w:shd w:val="clear" w:color="auto" w:fill="auto"/>
            <w:tcMar>
              <w:top w:w="30" w:type="dxa"/>
              <w:left w:w="30" w:type="dxa"/>
              <w:bottom w:w="30" w:type="dxa"/>
              <w:right w:w="30" w:type="dxa"/>
            </w:tcMar>
            <w:vAlign w:val="center"/>
            <w:hideMark/>
          </w:tcPr>
          <w:p w14:paraId="241DBEC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3.1%</w:t>
            </w:r>
          </w:p>
        </w:tc>
        <w:tc>
          <w:tcPr>
            <w:tcW w:w="0" w:type="auto"/>
            <w:shd w:val="clear" w:color="auto" w:fill="auto"/>
            <w:tcMar>
              <w:top w:w="30" w:type="dxa"/>
              <w:left w:w="30" w:type="dxa"/>
              <w:bottom w:w="30" w:type="dxa"/>
              <w:right w:w="30" w:type="dxa"/>
            </w:tcMar>
            <w:vAlign w:val="center"/>
            <w:hideMark/>
          </w:tcPr>
          <w:p w14:paraId="242CDDE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4.2%</w:t>
            </w:r>
          </w:p>
        </w:tc>
        <w:tc>
          <w:tcPr>
            <w:tcW w:w="0" w:type="auto"/>
            <w:shd w:val="clear" w:color="auto" w:fill="auto"/>
            <w:tcMar>
              <w:top w:w="30" w:type="dxa"/>
              <w:left w:w="30" w:type="dxa"/>
              <w:bottom w:w="30" w:type="dxa"/>
              <w:right w:w="30" w:type="dxa"/>
            </w:tcMar>
            <w:vAlign w:val="center"/>
            <w:hideMark/>
          </w:tcPr>
          <w:p w14:paraId="6849487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13.5%</w:t>
            </w:r>
          </w:p>
        </w:tc>
        <w:tc>
          <w:tcPr>
            <w:tcW w:w="0" w:type="auto"/>
            <w:shd w:val="clear" w:color="auto" w:fill="auto"/>
            <w:tcMar>
              <w:top w:w="30" w:type="dxa"/>
              <w:left w:w="30" w:type="dxa"/>
              <w:bottom w:w="30" w:type="dxa"/>
              <w:right w:w="30" w:type="dxa"/>
            </w:tcMar>
            <w:vAlign w:val="center"/>
            <w:hideMark/>
          </w:tcPr>
          <w:p w14:paraId="5E6F13B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7.6%</w:t>
            </w:r>
          </w:p>
        </w:tc>
        <w:tc>
          <w:tcPr>
            <w:tcW w:w="0" w:type="auto"/>
            <w:shd w:val="clear" w:color="auto" w:fill="auto"/>
            <w:tcMar>
              <w:top w:w="30" w:type="dxa"/>
              <w:left w:w="30" w:type="dxa"/>
              <w:bottom w:w="30" w:type="dxa"/>
              <w:right w:w="30" w:type="dxa"/>
            </w:tcMar>
            <w:vAlign w:val="center"/>
            <w:hideMark/>
          </w:tcPr>
          <w:p w14:paraId="66543CA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6.4%</w:t>
            </w:r>
          </w:p>
        </w:tc>
        <w:tc>
          <w:tcPr>
            <w:tcW w:w="0" w:type="auto"/>
            <w:shd w:val="clear" w:color="auto" w:fill="auto"/>
            <w:tcMar>
              <w:top w:w="30" w:type="dxa"/>
              <w:left w:w="30" w:type="dxa"/>
              <w:bottom w:w="30" w:type="dxa"/>
              <w:right w:w="30" w:type="dxa"/>
            </w:tcMar>
            <w:vAlign w:val="center"/>
            <w:hideMark/>
          </w:tcPr>
          <w:p w14:paraId="48A8B9F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5.2%</w:t>
            </w:r>
          </w:p>
        </w:tc>
        <w:tc>
          <w:tcPr>
            <w:tcW w:w="0" w:type="auto"/>
            <w:shd w:val="clear" w:color="auto" w:fill="auto"/>
            <w:tcMar>
              <w:top w:w="30" w:type="dxa"/>
              <w:left w:w="30" w:type="dxa"/>
              <w:bottom w:w="30" w:type="dxa"/>
              <w:right w:w="30" w:type="dxa"/>
            </w:tcMar>
            <w:vAlign w:val="center"/>
            <w:hideMark/>
          </w:tcPr>
          <w:p w14:paraId="0BF277D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8.9%</w:t>
            </w:r>
          </w:p>
        </w:tc>
      </w:tr>
      <w:tr w:rsidR="00527C07" w:rsidRPr="00527C07" w14:paraId="2331CCCB" w14:textId="77777777" w:rsidTr="00527C07">
        <w:tc>
          <w:tcPr>
            <w:tcW w:w="0" w:type="auto"/>
            <w:shd w:val="clear" w:color="auto" w:fill="auto"/>
            <w:tcMar>
              <w:top w:w="30" w:type="dxa"/>
              <w:left w:w="30" w:type="dxa"/>
              <w:bottom w:w="30" w:type="dxa"/>
              <w:right w:w="30" w:type="dxa"/>
            </w:tcMar>
            <w:vAlign w:val="center"/>
            <w:hideMark/>
          </w:tcPr>
          <w:p w14:paraId="5B55C34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Total</w:t>
            </w:r>
          </w:p>
        </w:tc>
        <w:tc>
          <w:tcPr>
            <w:tcW w:w="0" w:type="auto"/>
            <w:shd w:val="clear" w:color="auto" w:fill="auto"/>
            <w:tcMar>
              <w:top w:w="30" w:type="dxa"/>
              <w:left w:w="30" w:type="dxa"/>
              <w:bottom w:w="30" w:type="dxa"/>
              <w:right w:w="30" w:type="dxa"/>
            </w:tcMar>
            <w:vAlign w:val="center"/>
            <w:hideMark/>
          </w:tcPr>
          <w:p w14:paraId="0431B5B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0215F4E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1F61AC5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011E798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0929FA2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2A6F760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110FBC2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23B2F37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r>
    </w:tbl>
    <w:p w14:paraId="488A535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 </w:t>
      </w:r>
    </w:p>
    <w:p w14:paraId="7DAAF1C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Florida's earnings distribution across different racial and ethnic categories - 2008</w:t>
      </w:r>
    </w:p>
    <w:tbl>
      <w:tblPr>
        <w:tblW w:w="0" w:type="auto"/>
        <w:tblCellMar>
          <w:top w:w="15" w:type="dxa"/>
          <w:left w:w="15" w:type="dxa"/>
          <w:bottom w:w="15" w:type="dxa"/>
          <w:right w:w="15" w:type="dxa"/>
        </w:tblCellMar>
        <w:tblLook w:val="04A0" w:firstRow="1" w:lastRow="0" w:firstColumn="1" w:lastColumn="0" w:noHBand="0" w:noVBand="1"/>
      </w:tblPr>
      <w:tblGrid>
        <w:gridCol w:w="807"/>
        <w:gridCol w:w="1047"/>
        <w:gridCol w:w="680"/>
        <w:gridCol w:w="680"/>
        <w:gridCol w:w="967"/>
        <w:gridCol w:w="1114"/>
        <w:gridCol w:w="1034"/>
        <w:gridCol w:w="994"/>
        <w:gridCol w:w="680"/>
      </w:tblGrid>
      <w:tr w:rsidR="00527C07" w:rsidRPr="00527C07" w14:paraId="053D355C" w14:textId="77777777" w:rsidTr="00527C07">
        <w:tc>
          <w:tcPr>
            <w:tcW w:w="0" w:type="auto"/>
            <w:shd w:val="clear" w:color="auto" w:fill="auto"/>
            <w:tcMar>
              <w:top w:w="30" w:type="dxa"/>
              <w:left w:w="30" w:type="dxa"/>
              <w:bottom w:w="30" w:type="dxa"/>
              <w:right w:w="30" w:type="dxa"/>
            </w:tcMar>
            <w:vAlign w:val="center"/>
            <w:hideMark/>
          </w:tcPr>
          <w:p w14:paraId="220B1D71" w14:textId="77777777" w:rsidR="00527C07" w:rsidRPr="00527C07" w:rsidRDefault="00527C07" w:rsidP="00527C07">
            <w:pPr>
              <w:spacing w:after="0" w:line="240" w:lineRule="auto"/>
              <w:rPr>
                <w:rFonts w:asciiTheme="majorBidi" w:eastAsia="Times New Roman" w:hAnsiTheme="majorBidi" w:cstheme="majorBidi"/>
                <w:color w:val="2D3B45"/>
                <w:kern w:val="0"/>
                <w:sz w:val="24"/>
                <w:szCs w:val="24"/>
                <w:lang w:val="en-US"/>
                <w14:ligatures w14:val="none"/>
              </w:rPr>
            </w:pPr>
          </w:p>
        </w:tc>
        <w:tc>
          <w:tcPr>
            <w:tcW w:w="0" w:type="auto"/>
            <w:shd w:val="clear" w:color="auto" w:fill="auto"/>
            <w:tcMar>
              <w:top w:w="30" w:type="dxa"/>
              <w:left w:w="30" w:type="dxa"/>
              <w:bottom w:w="30" w:type="dxa"/>
              <w:right w:w="30" w:type="dxa"/>
            </w:tcMar>
            <w:vAlign w:val="center"/>
            <w:hideMark/>
          </w:tcPr>
          <w:p w14:paraId="1F75351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NHWhite</w:t>
            </w:r>
          </w:p>
        </w:tc>
        <w:tc>
          <w:tcPr>
            <w:tcW w:w="0" w:type="auto"/>
            <w:shd w:val="clear" w:color="auto" w:fill="auto"/>
            <w:tcMar>
              <w:top w:w="30" w:type="dxa"/>
              <w:left w:w="30" w:type="dxa"/>
              <w:bottom w:w="30" w:type="dxa"/>
              <w:right w:w="30" w:type="dxa"/>
            </w:tcMar>
            <w:vAlign w:val="center"/>
            <w:hideMark/>
          </w:tcPr>
          <w:p w14:paraId="6E839B2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Black</w:t>
            </w:r>
          </w:p>
        </w:tc>
        <w:tc>
          <w:tcPr>
            <w:tcW w:w="0" w:type="auto"/>
            <w:shd w:val="clear" w:color="auto" w:fill="auto"/>
            <w:tcMar>
              <w:top w:w="30" w:type="dxa"/>
              <w:left w:w="30" w:type="dxa"/>
              <w:bottom w:w="30" w:type="dxa"/>
              <w:right w:w="30" w:type="dxa"/>
            </w:tcMar>
            <w:vAlign w:val="center"/>
            <w:hideMark/>
          </w:tcPr>
          <w:p w14:paraId="49E456E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Asian</w:t>
            </w:r>
          </w:p>
        </w:tc>
        <w:tc>
          <w:tcPr>
            <w:tcW w:w="0" w:type="auto"/>
            <w:shd w:val="clear" w:color="auto" w:fill="auto"/>
            <w:tcMar>
              <w:top w:w="30" w:type="dxa"/>
              <w:left w:w="30" w:type="dxa"/>
              <w:bottom w:w="30" w:type="dxa"/>
              <w:right w:w="30" w:type="dxa"/>
            </w:tcMar>
            <w:vAlign w:val="center"/>
            <w:hideMark/>
          </w:tcPr>
          <w:p w14:paraId="57E5A74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Hispanic</w:t>
            </w:r>
          </w:p>
        </w:tc>
        <w:tc>
          <w:tcPr>
            <w:tcW w:w="0" w:type="auto"/>
            <w:shd w:val="clear" w:color="auto" w:fill="auto"/>
            <w:tcMar>
              <w:top w:w="30" w:type="dxa"/>
              <w:left w:w="30" w:type="dxa"/>
              <w:bottom w:w="30" w:type="dxa"/>
              <w:right w:w="30" w:type="dxa"/>
            </w:tcMar>
            <w:vAlign w:val="center"/>
            <w:hideMark/>
          </w:tcPr>
          <w:p w14:paraId="204EB80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AmIndian</w:t>
            </w:r>
          </w:p>
        </w:tc>
        <w:tc>
          <w:tcPr>
            <w:tcW w:w="0" w:type="auto"/>
            <w:shd w:val="clear" w:color="auto" w:fill="auto"/>
            <w:tcMar>
              <w:top w:w="30" w:type="dxa"/>
              <w:left w:w="30" w:type="dxa"/>
              <w:bottom w:w="30" w:type="dxa"/>
              <w:right w:w="30" w:type="dxa"/>
            </w:tcMar>
            <w:vAlign w:val="center"/>
            <w:hideMark/>
          </w:tcPr>
          <w:p w14:paraId="06F642E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NHOther</w:t>
            </w:r>
          </w:p>
        </w:tc>
        <w:tc>
          <w:tcPr>
            <w:tcW w:w="0" w:type="auto"/>
            <w:shd w:val="clear" w:color="auto" w:fill="auto"/>
            <w:tcMar>
              <w:top w:w="30" w:type="dxa"/>
              <w:left w:w="30" w:type="dxa"/>
              <w:bottom w:w="30" w:type="dxa"/>
              <w:right w:w="30" w:type="dxa"/>
            </w:tcMar>
            <w:vAlign w:val="center"/>
            <w:hideMark/>
          </w:tcPr>
          <w:p w14:paraId="30715C6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NHMulti</w:t>
            </w:r>
          </w:p>
        </w:tc>
        <w:tc>
          <w:tcPr>
            <w:tcW w:w="0" w:type="auto"/>
            <w:shd w:val="clear" w:color="auto" w:fill="auto"/>
            <w:tcMar>
              <w:top w:w="30" w:type="dxa"/>
              <w:left w:w="30" w:type="dxa"/>
              <w:bottom w:w="30" w:type="dxa"/>
              <w:right w:w="30" w:type="dxa"/>
            </w:tcMar>
            <w:vAlign w:val="center"/>
            <w:hideMark/>
          </w:tcPr>
          <w:p w14:paraId="07F2B60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Total</w:t>
            </w:r>
          </w:p>
        </w:tc>
      </w:tr>
      <w:tr w:rsidR="00527C07" w:rsidRPr="00527C07" w14:paraId="723A7922" w14:textId="77777777" w:rsidTr="00527C07">
        <w:tc>
          <w:tcPr>
            <w:tcW w:w="0" w:type="auto"/>
            <w:shd w:val="clear" w:color="auto" w:fill="auto"/>
            <w:tcMar>
              <w:top w:w="30" w:type="dxa"/>
              <w:left w:w="30" w:type="dxa"/>
              <w:bottom w:w="30" w:type="dxa"/>
              <w:right w:w="30" w:type="dxa"/>
            </w:tcMar>
            <w:vAlign w:val="center"/>
            <w:hideMark/>
          </w:tcPr>
          <w:p w14:paraId="1834BA9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&lt;25K</w:t>
            </w:r>
          </w:p>
        </w:tc>
        <w:tc>
          <w:tcPr>
            <w:tcW w:w="0" w:type="auto"/>
            <w:shd w:val="clear" w:color="auto" w:fill="auto"/>
            <w:tcMar>
              <w:top w:w="30" w:type="dxa"/>
              <w:left w:w="30" w:type="dxa"/>
              <w:bottom w:w="30" w:type="dxa"/>
              <w:right w:w="30" w:type="dxa"/>
            </w:tcMar>
            <w:vAlign w:val="center"/>
            <w:hideMark/>
          </w:tcPr>
          <w:p w14:paraId="39E777E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20.1%</w:t>
            </w:r>
          </w:p>
        </w:tc>
        <w:tc>
          <w:tcPr>
            <w:tcW w:w="0" w:type="auto"/>
            <w:shd w:val="clear" w:color="auto" w:fill="auto"/>
            <w:tcMar>
              <w:top w:w="30" w:type="dxa"/>
              <w:left w:w="30" w:type="dxa"/>
              <w:bottom w:w="30" w:type="dxa"/>
              <w:right w:w="30" w:type="dxa"/>
            </w:tcMar>
            <w:vAlign w:val="center"/>
            <w:hideMark/>
          </w:tcPr>
          <w:p w14:paraId="7FF0414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38.1%</w:t>
            </w:r>
          </w:p>
        </w:tc>
        <w:tc>
          <w:tcPr>
            <w:tcW w:w="0" w:type="auto"/>
            <w:shd w:val="clear" w:color="auto" w:fill="auto"/>
            <w:tcMar>
              <w:top w:w="30" w:type="dxa"/>
              <w:left w:w="30" w:type="dxa"/>
              <w:bottom w:w="30" w:type="dxa"/>
              <w:right w:w="30" w:type="dxa"/>
            </w:tcMar>
            <w:vAlign w:val="center"/>
            <w:hideMark/>
          </w:tcPr>
          <w:p w14:paraId="3F04D82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28.6%</w:t>
            </w:r>
          </w:p>
        </w:tc>
        <w:tc>
          <w:tcPr>
            <w:tcW w:w="0" w:type="auto"/>
            <w:shd w:val="clear" w:color="auto" w:fill="auto"/>
            <w:tcMar>
              <w:top w:w="30" w:type="dxa"/>
              <w:left w:w="30" w:type="dxa"/>
              <w:bottom w:w="30" w:type="dxa"/>
              <w:right w:w="30" w:type="dxa"/>
            </w:tcMar>
            <w:vAlign w:val="center"/>
            <w:hideMark/>
          </w:tcPr>
          <w:p w14:paraId="37E5DD3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40.6%</w:t>
            </w:r>
          </w:p>
        </w:tc>
        <w:tc>
          <w:tcPr>
            <w:tcW w:w="0" w:type="auto"/>
            <w:shd w:val="clear" w:color="auto" w:fill="auto"/>
            <w:tcMar>
              <w:top w:w="30" w:type="dxa"/>
              <w:left w:w="30" w:type="dxa"/>
              <w:bottom w:w="30" w:type="dxa"/>
              <w:right w:w="30" w:type="dxa"/>
            </w:tcMar>
            <w:vAlign w:val="center"/>
            <w:hideMark/>
          </w:tcPr>
          <w:p w14:paraId="08652B0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34.6%</w:t>
            </w:r>
          </w:p>
        </w:tc>
        <w:tc>
          <w:tcPr>
            <w:tcW w:w="0" w:type="auto"/>
            <w:shd w:val="clear" w:color="auto" w:fill="auto"/>
            <w:tcMar>
              <w:top w:w="30" w:type="dxa"/>
              <w:left w:w="30" w:type="dxa"/>
              <w:bottom w:w="30" w:type="dxa"/>
              <w:right w:w="30" w:type="dxa"/>
            </w:tcMar>
            <w:vAlign w:val="center"/>
            <w:hideMark/>
          </w:tcPr>
          <w:p w14:paraId="2C316CE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38.8%</w:t>
            </w:r>
          </w:p>
        </w:tc>
        <w:tc>
          <w:tcPr>
            <w:tcW w:w="0" w:type="auto"/>
            <w:shd w:val="clear" w:color="auto" w:fill="auto"/>
            <w:tcMar>
              <w:top w:w="30" w:type="dxa"/>
              <w:left w:w="30" w:type="dxa"/>
              <w:bottom w:w="30" w:type="dxa"/>
              <w:right w:w="30" w:type="dxa"/>
            </w:tcMar>
            <w:vAlign w:val="center"/>
            <w:hideMark/>
          </w:tcPr>
          <w:p w14:paraId="7F2C02A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29%</w:t>
            </w:r>
          </w:p>
        </w:tc>
        <w:tc>
          <w:tcPr>
            <w:tcW w:w="0" w:type="auto"/>
            <w:shd w:val="clear" w:color="auto" w:fill="auto"/>
            <w:tcMar>
              <w:top w:w="30" w:type="dxa"/>
              <w:left w:w="30" w:type="dxa"/>
              <w:bottom w:w="30" w:type="dxa"/>
              <w:right w:w="30" w:type="dxa"/>
            </w:tcMar>
            <w:vAlign w:val="center"/>
            <w:hideMark/>
          </w:tcPr>
          <w:p w14:paraId="566EC2F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27.5%</w:t>
            </w:r>
          </w:p>
        </w:tc>
      </w:tr>
      <w:tr w:rsidR="00527C07" w:rsidRPr="00527C07" w14:paraId="0ACF1546" w14:textId="77777777" w:rsidTr="00527C07">
        <w:tc>
          <w:tcPr>
            <w:tcW w:w="0" w:type="auto"/>
            <w:shd w:val="clear" w:color="auto" w:fill="auto"/>
            <w:tcMar>
              <w:top w:w="30" w:type="dxa"/>
              <w:left w:w="30" w:type="dxa"/>
              <w:bottom w:w="30" w:type="dxa"/>
              <w:right w:w="30" w:type="dxa"/>
            </w:tcMar>
            <w:vAlign w:val="center"/>
            <w:hideMark/>
          </w:tcPr>
          <w:p w14:paraId="484613C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25-34K</w:t>
            </w:r>
          </w:p>
        </w:tc>
        <w:tc>
          <w:tcPr>
            <w:tcW w:w="0" w:type="auto"/>
            <w:shd w:val="clear" w:color="auto" w:fill="auto"/>
            <w:tcMar>
              <w:top w:w="30" w:type="dxa"/>
              <w:left w:w="30" w:type="dxa"/>
              <w:bottom w:w="30" w:type="dxa"/>
              <w:right w:w="30" w:type="dxa"/>
            </w:tcMar>
            <w:vAlign w:val="center"/>
            <w:hideMark/>
          </w:tcPr>
          <w:p w14:paraId="437167A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19.3%</w:t>
            </w:r>
          </w:p>
        </w:tc>
        <w:tc>
          <w:tcPr>
            <w:tcW w:w="0" w:type="auto"/>
            <w:shd w:val="clear" w:color="auto" w:fill="auto"/>
            <w:tcMar>
              <w:top w:w="30" w:type="dxa"/>
              <w:left w:w="30" w:type="dxa"/>
              <w:bottom w:w="30" w:type="dxa"/>
              <w:right w:w="30" w:type="dxa"/>
            </w:tcMar>
            <w:vAlign w:val="center"/>
            <w:hideMark/>
          </w:tcPr>
          <w:p w14:paraId="70A31C0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24.5%</w:t>
            </w:r>
          </w:p>
        </w:tc>
        <w:tc>
          <w:tcPr>
            <w:tcW w:w="0" w:type="auto"/>
            <w:shd w:val="clear" w:color="auto" w:fill="auto"/>
            <w:tcMar>
              <w:top w:w="30" w:type="dxa"/>
              <w:left w:w="30" w:type="dxa"/>
              <w:bottom w:w="30" w:type="dxa"/>
              <w:right w:w="30" w:type="dxa"/>
            </w:tcMar>
            <w:vAlign w:val="center"/>
            <w:hideMark/>
          </w:tcPr>
          <w:p w14:paraId="3C7743F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18.1%</w:t>
            </w:r>
          </w:p>
        </w:tc>
        <w:tc>
          <w:tcPr>
            <w:tcW w:w="0" w:type="auto"/>
            <w:shd w:val="clear" w:color="auto" w:fill="auto"/>
            <w:tcMar>
              <w:top w:w="30" w:type="dxa"/>
              <w:left w:w="30" w:type="dxa"/>
              <w:bottom w:w="30" w:type="dxa"/>
              <w:right w:w="30" w:type="dxa"/>
            </w:tcMar>
            <w:vAlign w:val="center"/>
            <w:hideMark/>
          </w:tcPr>
          <w:p w14:paraId="4677F5B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21.4%</w:t>
            </w:r>
          </w:p>
        </w:tc>
        <w:tc>
          <w:tcPr>
            <w:tcW w:w="0" w:type="auto"/>
            <w:shd w:val="clear" w:color="auto" w:fill="auto"/>
            <w:tcMar>
              <w:top w:w="30" w:type="dxa"/>
              <w:left w:w="30" w:type="dxa"/>
              <w:bottom w:w="30" w:type="dxa"/>
              <w:right w:w="30" w:type="dxa"/>
            </w:tcMar>
            <w:vAlign w:val="center"/>
            <w:hideMark/>
          </w:tcPr>
          <w:p w14:paraId="031B095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21.3%</w:t>
            </w:r>
          </w:p>
        </w:tc>
        <w:tc>
          <w:tcPr>
            <w:tcW w:w="0" w:type="auto"/>
            <w:shd w:val="clear" w:color="auto" w:fill="auto"/>
            <w:tcMar>
              <w:top w:w="30" w:type="dxa"/>
              <w:left w:w="30" w:type="dxa"/>
              <w:bottom w:w="30" w:type="dxa"/>
              <w:right w:w="30" w:type="dxa"/>
            </w:tcMar>
            <w:vAlign w:val="center"/>
            <w:hideMark/>
          </w:tcPr>
          <w:p w14:paraId="3F40F7A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23.4%</w:t>
            </w:r>
          </w:p>
        </w:tc>
        <w:tc>
          <w:tcPr>
            <w:tcW w:w="0" w:type="auto"/>
            <w:shd w:val="clear" w:color="auto" w:fill="auto"/>
            <w:tcMar>
              <w:top w:w="30" w:type="dxa"/>
              <w:left w:w="30" w:type="dxa"/>
              <w:bottom w:w="30" w:type="dxa"/>
              <w:right w:w="30" w:type="dxa"/>
            </w:tcMar>
            <w:vAlign w:val="center"/>
            <w:hideMark/>
          </w:tcPr>
          <w:p w14:paraId="3A68FD3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23.4%</w:t>
            </w:r>
          </w:p>
        </w:tc>
        <w:tc>
          <w:tcPr>
            <w:tcW w:w="0" w:type="auto"/>
            <w:shd w:val="clear" w:color="auto" w:fill="auto"/>
            <w:tcMar>
              <w:top w:w="30" w:type="dxa"/>
              <w:left w:w="30" w:type="dxa"/>
              <w:bottom w:w="30" w:type="dxa"/>
              <w:right w:w="30" w:type="dxa"/>
            </w:tcMar>
            <w:vAlign w:val="center"/>
            <w:hideMark/>
          </w:tcPr>
          <w:p w14:paraId="68C5E42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20.6%</w:t>
            </w:r>
          </w:p>
        </w:tc>
      </w:tr>
      <w:tr w:rsidR="00527C07" w:rsidRPr="00527C07" w14:paraId="2A36665A" w14:textId="77777777" w:rsidTr="00527C07">
        <w:tc>
          <w:tcPr>
            <w:tcW w:w="0" w:type="auto"/>
            <w:shd w:val="clear" w:color="auto" w:fill="auto"/>
            <w:tcMar>
              <w:top w:w="30" w:type="dxa"/>
              <w:left w:w="30" w:type="dxa"/>
              <w:bottom w:w="30" w:type="dxa"/>
              <w:right w:w="30" w:type="dxa"/>
            </w:tcMar>
            <w:vAlign w:val="center"/>
            <w:hideMark/>
          </w:tcPr>
          <w:p w14:paraId="456FD521"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35-49K</w:t>
            </w:r>
          </w:p>
        </w:tc>
        <w:tc>
          <w:tcPr>
            <w:tcW w:w="0" w:type="auto"/>
            <w:shd w:val="clear" w:color="auto" w:fill="auto"/>
            <w:tcMar>
              <w:top w:w="30" w:type="dxa"/>
              <w:left w:w="30" w:type="dxa"/>
              <w:bottom w:w="30" w:type="dxa"/>
              <w:right w:w="30" w:type="dxa"/>
            </w:tcMar>
            <w:vAlign w:val="center"/>
            <w:hideMark/>
          </w:tcPr>
          <w:p w14:paraId="6E501D64"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22.8%</w:t>
            </w:r>
          </w:p>
        </w:tc>
        <w:tc>
          <w:tcPr>
            <w:tcW w:w="0" w:type="auto"/>
            <w:shd w:val="clear" w:color="auto" w:fill="auto"/>
            <w:tcMar>
              <w:top w:w="30" w:type="dxa"/>
              <w:left w:w="30" w:type="dxa"/>
              <w:bottom w:w="30" w:type="dxa"/>
              <w:right w:w="30" w:type="dxa"/>
            </w:tcMar>
            <w:vAlign w:val="center"/>
            <w:hideMark/>
          </w:tcPr>
          <w:p w14:paraId="12846D55"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20.5%</w:t>
            </w:r>
          </w:p>
        </w:tc>
        <w:tc>
          <w:tcPr>
            <w:tcW w:w="0" w:type="auto"/>
            <w:shd w:val="clear" w:color="auto" w:fill="auto"/>
            <w:tcMar>
              <w:top w:w="30" w:type="dxa"/>
              <w:left w:w="30" w:type="dxa"/>
              <w:bottom w:w="30" w:type="dxa"/>
              <w:right w:w="30" w:type="dxa"/>
            </w:tcMar>
            <w:vAlign w:val="center"/>
            <w:hideMark/>
          </w:tcPr>
          <w:p w14:paraId="7D630DD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17.5%</w:t>
            </w:r>
          </w:p>
        </w:tc>
        <w:tc>
          <w:tcPr>
            <w:tcW w:w="0" w:type="auto"/>
            <w:shd w:val="clear" w:color="auto" w:fill="auto"/>
            <w:tcMar>
              <w:top w:w="30" w:type="dxa"/>
              <w:left w:w="30" w:type="dxa"/>
              <w:bottom w:w="30" w:type="dxa"/>
              <w:right w:w="30" w:type="dxa"/>
            </w:tcMar>
            <w:vAlign w:val="center"/>
            <w:hideMark/>
          </w:tcPr>
          <w:p w14:paraId="5C1731F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17.8%</w:t>
            </w:r>
          </w:p>
        </w:tc>
        <w:tc>
          <w:tcPr>
            <w:tcW w:w="0" w:type="auto"/>
            <w:shd w:val="clear" w:color="auto" w:fill="auto"/>
            <w:tcMar>
              <w:top w:w="30" w:type="dxa"/>
              <w:left w:w="30" w:type="dxa"/>
              <w:bottom w:w="30" w:type="dxa"/>
              <w:right w:w="30" w:type="dxa"/>
            </w:tcMar>
            <w:vAlign w:val="center"/>
            <w:hideMark/>
          </w:tcPr>
          <w:p w14:paraId="00E4E5E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22.9%</w:t>
            </w:r>
          </w:p>
        </w:tc>
        <w:tc>
          <w:tcPr>
            <w:tcW w:w="0" w:type="auto"/>
            <w:shd w:val="clear" w:color="auto" w:fill="auto"/>
            <w:tcMar>
              <w:top w:w="30" w:type="dxa"/>
              <w:left w:w="30" w:type="dxa"/>
              <w:bottom w:w="30" w:type="dxa"/>
              <w:right w:w="30" w:type="dxa"/>
            </w:tcMar>
            <w:vAlign w:val="center"/>
            <w:hideMark/>
          </w:tcPr>
          <w:p w14:paraId="68550E4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18.9%</w:t>
            </w:r>
          </w:p>
        </w:tc>
        <w:tc>
          <w:tcPr>
            <w:tcW w:w="0" w:type="auto"/>
            <w:shd w:val="clear" w:color="auto" w:fill="auto"/>
            <w:tcMar>
              <w:top w:w="30" w:type="dxa"/>
              <w:left w:w="30" w:type="dxa"/>
              <w:bottom w:w="30" w:type="dxa"/>
              <w:right w:w="30" w:type="dxa"/>
            </w:tcMar>
            <w:vAlign w:val="center"/>
            <w:hideMark/>
          </w:tcPr>
          <w:p w14:paraId="2211DCE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22.4%</w:t>
            </w:r>
          </w:p>
        </w:tc>
        <w:tc>
          <w:tcPr>
            <w:tcW w:w="0" w:type="auto"/>
            <w:shd w:val="clear" w:color="auto" w:fill="auto"/>
            <w:tcMar>
              <w:top w:w="30" w:type="dxa"/>
              <w:left w:w="30" w:type="dxa"/>
              <w:bottom w:w="30" w:type="dxa"/>
              <w:right w:w="30" w:type="dxa"/>
            </w:tcMar>
            <w:vAlign w:val="center"/>
            <w:hideMark/>
          </w:tcPr>
          <w:p w14:paraId="2254CC8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21.2%</w:t>
            </w:r>
          </w:p>
        </w:tc>
      </w:tr>
      <w:tr w:rsidR="00527C07" w:rsidRPr="00527C07" w14:paraId="3DB415EE" w14:textId="77777777" w:rsidTr="00527C07">
        <w:tc>
          <w:tcPr>
            <w:tcW w:w="0" w:type="auto"/>
            <w:shd w:val="clear" w:color="auto" w:fill="auto"/>
            <w:tcMar>
              <w:top w:w="30" w:type="dxa"/>
              <w:left w:w="30" w:type="dxa"/>
              <w:bottom w:w="30" w:type="dxa"/>
              <w:right w:w="30" w:type="dxa"/>
            </w:tcMar>
            <w:vAlign w:val="center"/>
            <w:hideMark/>
          </w:tcPr>
          <w:p w14:paraId="04015D5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50-69K</w:t>
            </w:r>
          </w:p>
        </w:tc>
        <w:tc>
          <w:tcPr>
            <w:tcW w:w="0" w:type="auto"/>
            <w:shd w:val="clear" w:color="auto" w:fill="auto"/>
            <w:tcMar>
              <w:top w:w="30" w:type="dxa"/>
              <w:left w:w="30" w:type="dxa"/>
              <w:bottom w:w="30" w:type="dxa"/>
              <w:right w:w="30" w:type="dxa"/>
            </w:tcMar>
            <w:vAlign w:val="center"/>
            <w:hideMark/>
          </w:tcPr>
          <w:p w14:paraId="4366B9D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17.2%</w:t>
            </w:r>
          </w:p>
        </w:tc>
        <w:tc>
          <w:tcPr>
            <w:tcW w:w="0" w:type="auto"/>
            <w:shd w:val="clear" w:color="auto" w:fill="auto"/>
            <w:tcMar>
              <w:top w:w="30" w:type="dxa"/>
              <w:left w:w="30" w:type="dxa"/>
              <w:bottom w:w="30" w:type="dxa"/>
              <w:right w:w="30" w:type="dxa"/>
            </w:tcMar>
            <w:vAlign w:val="center"/>
            <w:hideMark/>
          </w:tcPr>
          <w:p w14:paraId="56F4EBE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10.4%</w:t>
            </w:r>
          </w:p>
        </w:tc>
        <w:tc>
          <w:tcPr>
            <w:tcW w:w="0" w:type="auto"/>
            <w:shd w:val="clear" w:color="auto" w:fill="auto"/>
            <w:tcMar>
              <w:top w:w="30" w:type="dxa"/>
              <w:left w:w="30" w:type="dxa"/>
              <w:bottom w:w="30" w:type="dxa"/>
              <w:right w:w="30" w:type="dxa"/>
            </w:tcMar>
            <w:vAlign w:val="center"/>
            <w:hideMark/>
          </w:tcPr>
          <w:p w14:paraId="0D0C26D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15%</w:t>
            </w:r>
          </w:p>
        </w:tc>
        <w:tc>
          <w:tcPr>
            <w:tcW w:w="0" w:type="auto"/>
            <w:shd w:val="clear" w:color="auto" w:fill="auto"/>
            <w:tcMar>
              <w:top w:w="30" w:type="dxa"/>
              <w:left w:w="30" w:type="dxa"/>
              <w:bottom w:w="30" w:type="dxa"/>
              <w:right w:w="30" w:type="dxa"/>
            </w:tcMar>
            <w:vAlign w:val="center"/>
            <w:hideMark/>
          </w:tcPr>
          <w:p w14:paraId="2639BE2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10.3%</w:t>
            </w:r>
          </w:p>
        </w:tc>
        <w:tc>
          <w:tcPr>
            <w:tcW w:w="0" w:type="auto"/>
            <w:shd w:val="clear" w:color="auto" w:fill="auto"/>
            <w:tcMar>
              <w:top w:w="30" w:type="dxa"/>
              <w:left w:w="30" w:type="dxa"/>
              <w:bottom w:w="30" w:type="dxa"/>
              <w:right w:w="30" w:type="dxa"/>
            </w:tcMar>
            <w:vAlign w:val="center"/>
            <w:hideMark/>
          </w:tcPr>
          <w:p w14:paraId="103F8CD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11.8%</w:t>
            </w:r>
          </w:p>
        </w:tc>
        <w:tc>
          <w:tcPr>
            <w:tcW w:w="0" w:type="auto"/>
            <w:shd w:val="clear" w:color="auto" w:fill="auto"/>
            <w:tcMar>
              <w:top w:w="30" w:type="dxa"/>
              <w:left w:w="30" w:type="dxa"/>
              <w:bottom w:w="30" w:type="dxa"/>
              <w:right w:w="30" w:type="dxa"/>
            </w:tcMar>
            <w:vAlign w:val="center"/>
            <w:hideMark/>
          </w:tcPr>
          <w:p w14:paraId="710A1AC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10.5%</w:t>
            </w:r>
          </w:p>
        </w:tc>
        <w:tc>
          <w:tcPr>
            <w:tcW w:w="0" w:type="auto"/>
            <w:shd w:val="clear" w:color="auto" w:fill="auto"/>
            <w:tcMar>
              <w:top w:w="30" w:type="dxa"/>
              <w:left w:w="30" w:type="dxa"/>
              <w:bottom w:w="30" w:type="dxa"/>
              <w:right w:w="30" w:type="dxa"/>
            </w:tcMar>
            <w:vAlign w:val="center"/>
            <w:hideMark/>
          </w:tcPr>
          <w:p w14:paraId="2BB2DB0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12.1%</w:t>
            </w:r>
          </w:p>
        </w:tc>
        <w:tc>
          <w:tcPr>
            <w:tcW w:w="0" w:type="auto"/>
            <w:shd w:val="clear" w:color="auto" w:fill="auto"/>
            <w:tcMar>
              <w:top w:w="30" w:type="dxa"/>
              <w:left w:w="30" w:type="dxa"/>
              <w:bottom w:w="30" w:type="dxa"/>
              <w:right w:w="30" w:type="dxa"/>
            </w:tcMar>
            <w:vAlign w:val="center"/>
            <w:hideMark/>
          </w:tcPr>
          <w:p w14:paraId="078969F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14.6%</w:t>
            </w:r>
          </w:p>
        </w:tc>
      </w:tr>
      <w:tr w:rsidR="00527C07" w:rsidRPr="00527C07" w14:paraId="3FEF7FA9" w14:textId="77777777" w:rsidTr="00527C07">
        <w:tc>
          <w:tcPr>
            <w:tcW w:w="0" w:type="auto"/>
            <w:shd w:val="clear" w:color="auto" w:fill="auto"/>
            <w:tcMar>
              <w:top w:w="30" w:type="dxa"/>
              <w:left w:w="30" w:type="dxa"/>
              <w:bottom w:w="30" w:type="dxa"/>
              <w:right w:w="30" w:type="dxa"/>
            </w:tcMar>
            <w:vAlign w:val="center"/>
            <w:hideMark/>
          </w:tcPr>
          <w:p w14:paraId="40BA317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70-99K</w:t>
            </w:r>
          </w:p>
        </w:tc>
        <w:tc>
          <w:tcPr>
            <w:tcW w:w="0" w:type="auto"/>
            <w:shd w:val="clear" w:color="auto" w:fill="auto"/>
            <w:tcMar>
              <w:top w:w="30" w:type="dxa"/>
              <w:left w:w="30" w:type="dxa"/>
              <w:bottom w:w="30" w:type="dxa"/>
              <w:right w:w="30" w:type="dxa"/>
            </w:tcMar>
            <w:vAlign w:val="center"/>
            <w:hideMark/>
          </w:tcPr>
          <w:p w14:paraId="420777B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10.6%</w:t>
            </w:r>
          </w:p>
        </w:tc>
        <w:tc>
          <w:tcPr>
            <w:tcW w:w="0" w:type="auto"/>
            <w:shd w:val="clear" w:color="auto" w:fill="auto"/>
            <w:tcMar>
              <w:top w:w="30" w:type="dxa"/>
              <w:left w:w="30" w:type="dxa"/>
              <w:bottom w:w="30" w:type="dxa"/>
              <w:right w:w="30" w:type="dxa"/>
            </w:tcMar>
            <w:vAlign w:val="center"/>
            <w:hideMark/>
          </w:tcPr>
          <w:p w14:paraId="3387B19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4.5%</w:t>
            </w:r>
          </w:p>
        </w:tc>
        <w:tc>
          <w:tcPr>
            <w:tcW w:w="0" w:type="auto"/>
            <w:shd w:val="clear" w:color="auto" w:fill="auto"/>
            <w:tcMar>
              <w:top w:w="30" w:type="dxa"/>
              <w:left w:w="30" w:type="dxa"/>
              <w:bottom w:w="30" w:type="dxa"/>
              <w:right w:w="30" w:type="dxa"/>
            </w:tcMar>
            <w:vAlign w:val="center"/>
            <w:hideMark/>
          </w:tcPr>
          <w:p w14:paraId="77B5DEF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11.4%</w:t>
            </w:r>
          </w:p>
        </w:tc>
        <w:tc>
          <w:tcPr>
            <w:tcW w:w="0" w:type="auto"/>
            <w:shd w:val="clear" w:color="auto" w:fill="auto"/>
            <w:tcMar>
              <w:top w:w="30" w:type="dxa"/>
              <w:left w:w="30" w:type="dxa"/>
              <w:bottom w:w="30" w:type="dxa"/>
              <w:right w:w="30" w:type="dxa"/>
            </w:tcMar>
            <w:vAlign w:val="center"/>
            <w:hideMark/>
          </w:tcPr>
          <w:p w14:paraId="1737075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5.3%</w:t>
            </w:r>
          </w:p>
        </w:tc>
        <w:tc>
          <w:tcPr>
            <w:tcW w:w="0" w:type="auto"/>
            <w:shd w:val="clear" w:color="auto" w:fill="auto"/>
            <w:tcMar>
              <w:top w:w="30" w:type="dxa"/>
              <w:left w:w="30" w:type="dxa"/>
              <w:bottom w:w="30" w:type="dxa"/>
              <w:right w:w="30" w:type="dxa"/>
            </w:tcMar>
            <w:vAlign w:val="center"/>
            <w:hideMark/>
          </w:tcPr>
          <w:p w14:paraId="3521603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6.5%</w:t>
            </w:r>
          </w:p>
        </w:tc>
        <w:tc>
          <w:tcPr>
            <w:tcW w:w="0" w:type="auto"/>
            <w:shd w:val="clear" w:color="auto" w:fill="auto"/>
            <w:tcMar>
              <w:top w:w="30" w:type="dxa"/>
              <w:left w:w="30" w:type="dxa"/>
              <w:bottom w:w="30" w:type="dxa"/>
              <w:right w:w="30" w:type="dxa"/>
            </w:tcMar>
            <w:vAlign w:val="center"/>
            <w:hideMark/>
          </w:tcPr>
          <w:p w14:paraId="5C74B5A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5.6%</w:t>
            </w:r>
          </w:p>
        </w:tc>
        <w:tc>
          <w:tcPr>
            <w:tcW w:w="0" w:type="auto"/>
            <w:shd w:val="clear" w:color="auto" w:fill="auto"/>
            <w:tcMar>
              <w:top w:w="30" w:type="dxa"/>
              <w:left w:w="30" w:type="dxa"/>
              <w:bottom w:w="30" w:type="dxa"/>
              <w:right w:w="30" w:type="dxa"/>
            </w:tcMar>
            <w:vAlign w:val="center"/>
            <w:hideMark/>
          </w:tcPr>
          <w:p w14:paraId="0469D729"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8%</w:t>
            </w:r>
          </w:p>
        </w:tc>
        <w:tc>
          <w:tcPr>
            <w:tcW w:w="0" w:type="auto"/>
            <w:shd w:val="clear" w:color="auto" w:fill="auto"/>
            <w:tcMar>
              <w:top w:w="30" w:type="dxa"/>
              <w:left w:w="30" w:type="dxa"/>
              <w:bottom w:w="30" w:type="dxa"/>
              <w:right w:w="30" w:type="dxa"/>
            </w:tcMar>
            <w:vAlign w:val="center"/>
            <w:hideMark/>
          </w:tcPr>
          <w:p w14:paraId="6B6FED4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8.6%</w:t>
            </w:r>
          </w:p>
        </w:tc>
      </w:tr>
      <w:tr w:rsidR="00527C07" w:rsidRPr="00527C07" w14:paraId="2A51EEDC" w14:textId="77777777" w:rsidTr="00527C07">
        <w:tc>
          <w:tcPr>
            <w:tcW w:w="0" w:type="auto"/>
            <w:shd w:val="clear" w:color="auto" w:fill="auto"/>
            <w:tcMar>
              <w:top w:w="30" w:type="dxa"/>
              <w:left w:w="30" w:type="dxa"/>
              <w:bottom w:w="30" w:type="dxa"/>
              <w:right w:w="30" w:type="dxa"/>
            </w:tcMar>
            <w:vAlign w:val="center"/>
            <w:hideMark/>
          </w:tcPr>
          <w:p w14:paraId="62014465"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t>100K+</w:t>
            </w:r>
          </w:p>
        </w:tc>
        <w:tc>
          <w:tcPr>
            <w:tcW w:w="0" w:type="auto"/>
            <w:shd w:val="clear" w:color="auto" w:fill="auto"/>
            <w:tcMar>
              <w:top w:w="30" w:type="dxa"/>
              <w:left w:w="30" w:type="dxa"/>
              <w:bottom w:w="30" w:type="dxa"/>
              <w:right w:w="30" w:type="dxa"/>
            </w:tcMar>
            <w:vAlign w:val="center"/>
            <w:hideMark/>
          </w:tcPr>
          <w:p w14:paraId="65A9B3E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9.9%</w:t>
            </w:r>
          </w:p>
        </w:tc>
        <w:tc>
          <w:tcPr>
            <w:tcW w:w="0" w:type="auto"/>
            <w:shd w:val="clear" w:color="auto" w:fill="auto"/>
            <w:tcMar>
              <w:top w:w="30" w:type="dxa"/>
              <w:left w:w="30" w:type="dxa"/>
              <w:bottom w:w="30" w:type="dxa"/>
              <w:right w:w="30" w:type="dxa"/>
            </w:tcMar>
            <w:vAlign w:val="center"/>
            <w:hideMark/>
          </w:tcPr>
          <w:p w14:paraId="3A677D42"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w:t>
            </w:r>
          </w:p>
        </w:tc>
        <w:tc>
          <w:tcPr>
            <w:tcW w:w="0" w:type="auto"/>
            <w:shd w:val="clear" w:color="auto" w:fill="auto"/>
            <w:tcMar>
              <w:top w:w="30" w:type="dxa"/>
              <w:left w:w="30" w:type="dxa"/>
              <w:bottom w:w="30" w:type="dxa"/>
              <w:right w:w="30" w:type="dxa"/>
            </w:tcMar>
            <w:vAlign w:val="center"/>
            <w:hideMark/>
          </w:tcPr>
          <w:p w14:paraId="2F3D2CBC"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9.4%</w:t>
            </w:r>
          </w:p>
        </w:tc>
        <w:tc>
          <w:tcPr>
            <w:tcW w:w="0" w:type="auto"/>
            <w:shd w:val="clear" w:color="auto" w:fill="auto"/>
            <w:tcMar>
              <w:top w:w="30" w:type="dxa"/>
              <w:left w:w="30" w:type="dxa"/>
              <w:bottom w:w="30" w:type="dxa"/>
              <w:right w:w="30" w:type="dxa"/>
            </w:tcMar>
            <w:vAlign w:val="center"/>
            <w:hideMark/>
          </w:tcPr>
          <w:p w14:paraId="58EA0761"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4.6%</w:t>
            </w:r>
          </w:p>
        </w:tc>
        <w:tc>
          <w:tcPr>
            <w:tcW w:w="0" w:type="auto"/>
            <w:shd w:val="clear" w:color="auto" w:fill="auto"/>
            <w:tcMar>
              <w:top w:w="30" w:type="dxa"/>
              <w:left w:w="30" w:type="dxa"/>
              <w:bottom w:w="30" w:type="dxa"/>
              <w:right w:w="30" w:type="dxa"/>
            </w:tcMar>
            <w:vAlign w:val="center"/>
            <w:hideMark/>
          </w:tcPr>
          <w:p w14:paraId="252A015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2.8%</w:t>
            </w:r>
          </w:p>
        </w:tc>
        <w:tc>
          <w:tcPr>
            <w:tcW w:w="0" w:type="auto"/>
            <w:shd w:val="clear" w:color="auto" w:fill="auto"/>
            <w:tcMar>
              <w:top w:w="30" w:type="dxa"/>
              <w:left w:w="30" w:type="dxa"/>
              <w:bottom w:w="30" w:type="dxa"/>
              <w:right w:w="30" w:type="dxa"/>
            </w:tcMar>
            <w:vAlign w:val="center"/>
            <w:hideMark/>
          </w:tcPr>
          <w:p w14:paraId="578205B3"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2.7%</w:t>
            </w:r>
          </w:p>
        </w:tc>
        <w:tc>
          <w:tcPr>
            <w:tcW w:w="0" w:type="auto"/>
            <w:shd w:val="clear" w:color="auto" w:fill="auto"/>
            <w:tcMar>
              <w:top w:w="30" w:type="dxa"/>
              <w:left w:w="30" w:type="dxa"/>
              <w:bottom w:w="30" w:type="dxa"/>
              <w:right w:w="30" w:type="dxa"/>
            </w:tcMar>
            <w:vAlign w:val="center"/>
            <w:hideMark/>
          </w:tcPr>
          <w:p w14:paraId="32218C7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5.1%</w:t>
            </w:r>
          </w:p>
        </w:tc>
        <w:tc>
          <w:tcPr>
            <w:tcW w:w="0" w:type="auto"/>
            <w:shd w:val="clear" w:color="auto" w:fill="auto"/>
            <w:tcMar>
              <w:top w:w="30" w:type="dxa"/>
              <w:left w:w="30" w:type="dxa"/>
              <w:bottom w:w="30" w:type="dxa"/>
              <w:right w:w="30" w:type="dxa"/>
            </w:tcMar>
            <w:vAlign w:val="center"/>
            <w:hideMark/>
          </w:tcPr>
          <w:p w14:paraId="4C17061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7.6%</w:t>
            </w:r>
          </w:p>
        </w:tc>
      </w:tr>
      <w:tr w:rsidR="00527C07" w:rsidRPr="00527C07" w14:paraId="4CA0D650" w14:textId="77777777" w:rsidTr="00527C07">
        <w:tc>
          <w:tcPr>
            <w:tcW w:w="0" w:type="auto"/>
            <w:shd w:val="clear" w:color="auto" w:fill="auto"/>
            <w:tcMar>
              <w:top w:w="30" w:type="dxa"/>
              <w:left w:w="30" w:type="dxa"/>
              <w:bottom w:w="30" w:type="dxa"/>
              <w:right w:w="30" w:type="dxa"/>
            </w:tcMar>
            <w:vAlign w:val="center"/>
            <w:hideMark/>
          </w:tcPr>
          <w:p w14:paraId="2445387A"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b/>
                <w:bCs/>
                <w:color w:val="2D3B45"/>
                <w:kern w:val="0"/>
                <w:sz w:val="24"/>
                <w:szCs w:val="24"/>
                <w:lang w:val="en-US"/>
                <w14:ligatures w14:val="none"/>
              </w:rPr>
              <w:lastRenderedPageBreak/>
              <w:t>Total</w:t>
            </w:r>
          </w:p>
        </w:tc>
        <w:tc>
          <w:tcPr>
            <w:tcW w:w="0" w:type="auto"/>
            <w:shd w:val="clear" w:color="auto" w:fill="auto"/>
            <w:tcMar>
              <w:top w:w="30" w:type="dxa"/>
              <w:left w:w="30" w:type="dxa"/>
              <w:bottom w:w="30" w:type="dxa"/>
              <w:right w:w="30" w:type="dxa"/>
            </w:tcMar>
            <w:vAlign w:val="center"/>
            <w:hideMark/>
          </w:tcPr>
          <w:p w14:paraId="0E946FE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6F957A48"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5481110B"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7677BA9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6A3F479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18AB5AE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00CC30D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c>
          <w:tcPr>
            <w:tcW w:w="0" w:type="auto"/>
            <w:shd w:val="clear" w:color="auto" w:fill="auto"/>
            <w:tcMar>
              <w:top w:w="30" w:type="dxa"/>
              <w:left w:w="30" w:type="dxa"/>
              <w:bottom w:w="30" w:type="dxa"/>
              <w:right w:w="30" w:type="dxa"/>
            </w:tcMar>
            <w:vAlign w:val="center"/>
            <w:hideMark/>
          </w:tcPr>
          <w:p w14:paraId="347A2316"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100%</w:t>
            </w:r>
          </w:p>
        </w:tc>
      </w:tr>
    </w:tbl>
    <w:p w14:paraId="514A9FCE"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 </w:t>
      </w:r>
    </w:p>
    <w:p w14:paraId="36E170D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Significant racial and ethnic differences can be observed in Florida's earnings distribution in 2008, especially in the lowest income categories. The largest concentration of people making less than $25K was found among Black (38.1%) and Hispanic (40.6%) populations, then American Indians (34.6%). Given that a substantial share of these groups' members live in low-income households, these numbers show that these groups experienced serious financial difficulties. Comparatively, there were fewer Non-Hispanic White people (20.1%) and Asian people (28.6%) in this group, indicating somewhat higher economic stability. Asians (17.5%) and non-Hispanic whites (22.8%) made up the largest proportion of middle-class earners, especially those in the $35–49K range. Black and Hispanic groups, on the other hand, had lower proportions in this category, indicating lower rates of upward mobility.</w:t>
      </w:r>
    </w:p>
    <w:p w14:paraId="01B1A04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Even among those with higher incomes, there were significant differences. The largest percentages of people earning $100K or more were Asians (9.4%) and Non-Hispanic Whites (9.9%), with very little representation in this category of the Black (2%), Hispanic (4.6%), and American Indian (2.8%) communities. Minority groups are disproportionately concentrated in lower income brackets and underrepresented in higher income brackets, highlighting a notable wealth disparity. This disparity in income is a reflection of larger social and economic hurdles that keep members of some racial groups from obtaining well-paying employment and opportunities to accumulate wealth.</w:t>
      </w:r>
    </w:p>
    <w:p w14:paraId="165E6690"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Although there were minor changes in Florida's earnings distribution among racial and ethnic groups between 2008 and 2016, the general patterns of income inequality remained. In all categories, the percentage of those making less than $25K fell somewhat by 2016, indicating a little improvement in the economy. Nonetheless, a large proportion of Black (34.8%), Hispanic (38.4%), and American Indian (28.5%) people were concentrated in the lowest income band, suggesting that these groups were still facing formidable economic obstacles. Although their percentages in this category decreased, non-Hispanic Whites (21.1%) and Asians (27.8%) were still less affected by low-income status than other minority groups. With Non-Hispanic Whites (17.4%) and Asians (14.8%) continuing to lead over Black (12.2%) and Hispanic (11.4%) populations, who remained underrepresented in this income group, middle-class earners, particularly those in the $50–69K range, showed little change.</w:t>
      </w:r>
    </w:p>
    <w:p w14:paraId="3E916095"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In 2016, the differences were still apparent at the higher end of the income spectrum. The percentage of Asians (13.5%) who make $100K or more has significantly increased, indicating upward mobility for this group. Although there was a minor increase in the percentage of non-Hispanic Whites (11.9%) in this group, the populations of Blacks (3.1%), Hispanics (5.2%), and American Indians (4.2%) were still mainly excluded from high-income brackets. Although overall income levels did somewhat improve, especially for Asians and non-Hispanic Whites, the trends from 2008 remained generally the same, especially when it comes to the economic exclusion of Black, Hispanic, and American Indian groups. This shows that the structural obstacles restricting minority groups' upward mobility continued even in after low economic growth or recovery.</w:t>
      </w:r>
    </w:p>
    <w:p w14:paraId="6A32FC6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lastRenderedPageBreak/>
        <w:t>Despite recent changes in the state's population and economic expansion, Florida's past racial makeup and economic systems still influence the state's current disparities. Despite the fact that the Hispanic population in the state has increased to nearly 30%, both the Black and Hispanic groups continue to experience severe economic disparities. These populations are frequently concentrated in low-wage sectors that have not benefited from Florida's rising real estate and tech economies, such as tourism, agriculture, and service industries. Contrarily, non-Hispanic Whites and Asians have a longer record of inequality and enjoy higher median incomes and more access to opportunities for developing wealth. Increased housing costs worsen these differences, especially in areas like Miami. This reinforces economic segregation caused by previous discrimination and unequal access to education.</w:t>
      </w:r>
    </w:p>
    <w:p w14:paraId="410B1307"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One instance of racial and economic inequality that I have witnessed from living my whole life in Miami is in the hospitality industry, where a large number of Black and Hispanic workers work in low-paying, physically taxing positions like maintenance, food service, and housekeeping. Even with their long hours, these workers frequently find it difficult to pay for necessities in places like Miami, where the cost of living has increased recently. This is consistent with data indicating a disproportionate representation of Black and Hispanic people in lower-income groups, especially those making less than $25K annually. I have seen family friends who have immigrated from countries like Venezuela and Mexico fall into this group of people working in hospitality for little pay. </w:t>
      </w:r>
    </w:p>
    <w:p w14:paraId="60E5D22D"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t>On the other hand, non-Hispanic White people and, to a lesser extent, Asian people occupy the majority of managerial and better-paying roles in the same industry, which is consistent with data indicating that these groups are more represented in higher income categories. This observation emphasizes how persistent racial disparities in income continue to exist, with minorities frequently restricted to lower-paying positions with little opportunity for advancement, even in fields where they make up the majority of the workforce.</w:t>
      </w:r>
    </w:p>
    <w:p w14:paraId="6BBCF1FF" w14:textId="77777777" w:rsidR="00527C07" w:rsidRPr="00527C07" w:rsidRDefault="00527C07" w:rsidP="00527C07">
      <w:pPr>
        <w:spacing w:before="180" w:after="180" w:line="240" w:lineRule="auto"/>
        <w:rPr>
          <w:rFonts w:asciiTheme="majorBidi" w:eastAsia="Times New Roman" w:hAnsiTheme="majorBidi" w:cstheme="majorBidi"/>
          <w:color w:val="2D3B45"/>
          <w:kern w:val="0"/>
          <w:sz w:val="24"/>
          <w:szCs w:val="24"/>
          <w:lang w:val="en-US"/>
          <w14:ligatures w14:val="none"/>
        </w:rPr>
      </w:pPr>
      <w:r w:rsidRPr="00527C07">
        <w:rPr>
          <w:rFonts w:asciiTheme="majorBidi" w:eastAsia="Times New Roman" w:hAnsiTheme="majorBidi" w:cstheme="majorBidi"/>
          <w:color w:val="2D3B45"/>
          <w:kern w:val="0"/>
          <w:sz w:val="24"/>
          <w:szCs w:val="24"/>
          <w:lang w:val="en-US"/>
          <w14:ligatures w14:val="none"/>
        </w:rPr>
        <w:br/>
      </w:r>
    </w:p>
    <w:p w14:paraId="5DB3E424" w14:textId="77777777" w:rsidR="00AF46D8" w:rsidRPr="00527C07" w:rsidRDefault="00AF46D8">
      <w:pPr>
        <w:rPr>
          <w:rFonts w:asciiTheme="majorBidi" w:hAnsiTheme="majorBidi" w:cstheme="majorBidi"/>
          <w:sz w:val="24"/>
          <w:szCs w:val="24"/>
        </w:rPr>
      </w:pPr>
    </w:p>
    <w:sectPr w:rsidR="00AF46D8" w:rsidRPr="0052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NDUwMzE1NDIztzRQ0lEKTi0uzszPAykwrAUAFl9QrCwAAAA="/>
  </w:docVars>
  <w:rsids>
    <w:rsidRoot w:val="00432340"/>
    <w:rsid w:val="00432340"/>
    <w:rsid w:val="00527C07"/>
    <w:rsid w:val="007C4385"/>
    <w:rsid w:val="00883FB0"/>
    <w:rsid w:val="00AF4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C2131"/>
  <w15:chartTrackingRefBased/>
  <w15:docId w15:val="{53AA8545-75AD-4C9C-A002-7DB980EA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32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4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3234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3234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3234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3234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3234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3234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3234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3234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32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4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32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4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32340"/>
    <w:pPr>
      <w:spacing w:before="160"/>
      <w:jc w:val="center"/>
    </w:pPr>
    <w:rPr>
      <w:i/>
      <w:iCs/>
      <w:color w:val="404040" w:themeColor="text1" w:themeTint="BF"/>
    </w:rPr>
  </w:style>
  <w:style w:type="character" w:customStyle="1" w:styleId="QuoteChar">
    <w:name w:val="Quote Char"/>
    <w:basedOn w:val="DefaultParagraphFont"/>
    <w:link w:val="Quote"/>
    <w:uiPriority w:val="29"/>
    <w:rsid w:val="00432340"/>
    <w:rPr>
      <w:i/>
      <w:iCs/>
      <w:color w:val="404040" w:themeColor="text1" w:themeTint="BF"/>
      <w:lang w:val="en-GB"/>
    </w:rPr>
  </w:style>
  <w:style w:type="paragraph" w:styleId="ListParagraph">
    <w:name w:val="List Paragraph"/>
    <w:basedOn w:val="Normal"/>
    <w:uiPriority w:val="34"/>
    <w:qFormat/>
    <w:rsid w:val="00432340"/>
    <w:pPr>
      <w:ind w:left="720"/>
      <w:contextualSpacing/>
    </w:pPr>
  </w:style>
  <w:style w:type="character" w:styleId="IntenseEmphasis">
    <w:name w:val="Intense Emphasis"/>
    <w:basedOn w:val="DefaultParagraphFont"/>
    <w:uiPriority w:val="21"/>
    <w:qFormat/>
    <w:rsid w:val="00432340"/>
    <w:rPr>
      <w:i/>
      <w:iCs/>
      <w:color w:val="0F4761" w:themeColor="accent1" w:themeShade="BF"/>
    </w:rPr>
  </w:style>
  <w:style w:type="paragraph" w:styleId="IntenseQuote">
    <w:name w:val="Intense Quote"/>
    <w:basedOn w:val="Normal"/>
    <w:next w:val="Normal"/>
    <w:link w:val="IntenseQuoteChar"/>
    <w:uiPriority w:val="30"/>
    <w:qFormat/>
    <w:rsid w:val="00432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40"/>
    <w:rPr>
      <w:i/>
      <w:iCs/>
      <w:color w:val="0F4761" w:themeColor="accent1" w:themeShade="BF"/>
      <w:lang w:val="en-GB"/>
    </w:rPr>
  </w:style>
  <w:style w:type="character" w:styleId="IntenseReference">
    <w:name w:val="Intense Reference"/>
    <w:basedOn w:val="DefaultParagraphFont"/>
    <w:uiPriority w:val="32"/>
    <w:qFormat/>
    <w:rsid w:val="00432340"/>
    <w:rPr>
      <w:b/>
      <w:bCs/>
      <w:smallCaps/>
      <w:color w:val="0F4761" w:themeColor="accent1" w:themeShade="BF"/>
      <w:spacing w:val="5"/>
    </w:rPr>
  </w:style>
  <w:style w:type="paragraph" w:styleId="NormalWeb">
    <w:name w:val="Normal (Web)"/>
    <w:basedOn w:val="Normal"/>
    <w:uiPriority w:val="99"/>
    <w:semiHidden/>
    <w:unhideWhenUsed/>
    <w:rsid w:val="00527C0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27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5671</Characters>
  <Application>Microsoft Office Word</Application>
  <DocSecurity>0</DocSecurity>
  <Lines>226</Lines>
  <Paragraphs>174</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Kirkic</dc:creator>
  <cp:keywords/>
  <dc:description/>
  <cp:lastModifiedBy>Ayse Kirkic</cp:lastModifiedBy>
  <cp:revision>3</cp:revision>
  <dcterms:created xsi:type="dcterms:W3CDTF">2024-10-14T15:57:00Z</dcterms:created>
  <dcterms:modified xsi:type="dcterms:W3CDTF">2024-10-14T15:58:00Z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090daf99b2d54d54e1f61ca4d3a3ba0eeed564b172ce72dbbb8103637d722a70</vt:lpwstr>
  </property>
</Properties>
</file>